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1F657" w14:textId="77777777" w:rsidR="000F5177" w:rsidRPr="000F5177" w:rsidRDefault="000F5177" w:rsidP="000F5177">
      <w:pPr>
        <w:ind w:firstLine="880"/>
        <w:jc w:val="center"/>
        <w:rPr>
          <w:rFonts w:eastAsia="方正小标宋简体"/>
          <w:b/>
          <w:sz w:val="44"/>
          <w:szCs w:val="44"/>
        </w:rPr>
      </w:pPr>
      <w:r w:rsidRPr="000F5177">
        <w:rPr>
          <w:rFonts w:eastAsia="方正小标宋简体" w:hint="eastAsia"/>
          <w:b/>
          <w:sz w:val="44"/>
          <w:szCs w:val="44"/>
        </w:rPr>
        <w:t>世界史一级学科博士研究生培养方案</w:t>
      </w:r>
    </w:p>
    <w:p w14:paraId="34A40AD3" w14:textId="77777777" w:rsidR="000F5177" w:rsidRPr="000F5177" w:rsidRDefault="000F5177" w:rsidP="000F5177">
      <w:pPr>
        <w:ind w:firstLine="880"/>
        <w:jc w:val="center"/>
        <w:rPr>
          <w:rFonts w:eastAsia="方正小标宋简体"/>
          <w:b/>
          <w:sz w:val="44"/>
          <w:szCs w:val="44"/>
        </w:rPr>
      </w:pPr>
      <w:bookmarkStart w:id="0" w:name="_GoBack"/>
      <w:bookmarkEnd w:id="0"/>
      <w:r w:rsidRPr="000F5177">
        <w:rPr>
          <w:rFonts w:eastAsia="方正小标宋简体" w:hint="eastAsia"/>
          <w:b/>
          <w:sz w:val="44"/>
          <w:szCs w:val="44"/>
        </w:rPr>
        <w:t>（学术学位）</w:t>
      </w:r>
    </w:p>
    <w:p w14:paraId="1440025F" w14:textId="77777777" w:rsidR="000F5177" w:rsidRPr="000F5177" w:rsidRDefault="000F5177" w:rsidP="000F5177">
      <w:pPr>
        <w:ind w:firstLine="880"/>
        <w:jc w:val="center"/>
        <w:rPr>
          <w:rFonts w:eastAsia="方正小标宋简体"/>
          <w:b/>
          <w:sz w:val="44"/>
          <w:szCs w:val="44"/>
        </w:rPr>
      </w:pPr>
      <w:r w:rsidRPr="000F5177">
        <w:rPr>
          <w:rFonts w:eastAsia="方正小标宋简体" w:hint="eastAsia"/>
          <w:b/>
          <w:sz w:val="44"/>
          <w:szCs w:val="44"/>
        </w:rPr>
        <w:t>World</w:t>
      </w:r>
      <w:r w:rsidRPr="000F5177">
        <w:rPr>
          <w:rFonts w:eastAsia="方正小标宋简体"/>
          <w:b/>
          <w:sz w:val="44"/>
          <w:szCs w:val="44"/>
        </w:rPr>
        <w:t xml:space="preserve"> </w:t>
      </w:r>
      <w:r w:rsidRPr="000F5177">
        <w:rPr>
          <w:rFonts w:eastAsia="方正小标宋简体" w:hint="eastAsia"/>
          <w:b/>
          <w:sz w:val="44"/>
          <w:szCs w:val="44"/>
        </w:rPr>
        <w:t>History</w:t>
      </w:r>
    </w:p>
    <w:p w14:paraId="189BA74F" w14:textId="500164B7" w:rsidR="000F5177" w:rsidRPr="000F5177" w:rsidRDefault="000F5177" w:rsidP="000F5177">
      <w:pPr>
        <w:ind w:firstLine="880"/>
        <w:jc w:val="center"/>
        <w:rPr>
          <w:rFonts w:eastAsia="方正小标宋简体"/>
          <w:b/>
          <w:sz w:val="44"/>
          <w:szCs w:val="44"/>
        </w:rPr>
      </w:pPr>
      <w:r w:rsidRPr="000F5177">
        <w:rPr>
          <w:rFonts w:eastAsia="方正小标宋简体" w:hint="eastAsia"/>
          <w:b/>
          <w:sz w:val="44"/>
          <w:szCs w:val="44"/>
        </w:rPr>
        <w:t>（</w:t>
      </w:r>
      <w:r w:rsidRPr="000F5177">
        <w:rPr>
          <w:rFonts w:eastAsia="方正小标宋简体" w:hint="eastAsia"/>
          <w:b/>
          <w:sz w:val="44"/>
          <w:szCs w:val="44"/>
        </w:rPr>
        <w:t>0</w:t>
      </w:r>
      <w:r w:rsidRPr="000F5177">
        <w:rPr>
          <w:rFonts w:eastAsia="方正小标宋简体"/>
          <w:b/>
          <w:sz w:val="44"/>
          <w:szCs w:val="44"/>
        </w:rPr>
        <w:t>603</w:t>
      </w:r>
      <w:r w:rsidRPr="000F5177">
        <w:rPr>
          <w:rFonts w:eastAsia="方正小标宋简体" w:hint="eastAsia"/>
          <w:b/>
          <w:sz w:val="44"/>
          <w:szCs w:val="44"/>
        </w:rPr>
        <w:t>）（</w:t>
      </w:r>
      <w:r w:rsidR="000B209E" w:rsidRPr="000B209E">
        <w:rPr>
          <w:rFonts w:eastAsia="方正小标宋简体" w:hint="eastAsia"/>
          <w:b/>
          <w:sz w:val="44"/>
          <w:szCs w:val="44"/>
        </w:rPr>
        <w:t>外</w:t>
      </w:r>
      <w:r w:rsidRPr="000F5177">
        <w:rPr>
          <w:rFonts w:eastAsia="方正小标宋简体" w:hint="eastAsia"/>
          <w:b/>
          <w:sz w:val="44"/>
          <w:szCs w:val="44"/>
        </w:rPr>
        <w:t>招生培养方案）</w:t>
      </w:r>
    </w:p>
    <w:p w14:paraId="266E4B5B" w14:textId="77777777" w:rsidR="000F5177" w:rsidRPr="000F5177" w:rsidRDefault="000F5177" w:rsidP="000F5177">
      <w:pPr>
        <w:spacing w:line="460" w:lineRule="exact"/>
        <w:ind w:firstLine="643"/>
        <w:rPr>
          <w:rFonts w:ascii="仿宋" w:eastAsia="仿宋" w:hAnsi="仿宋"/>
          <w:b/>
          <w:szCs w:val="32"/>
        </w:rPr>
      </w:pPr>
    </w:p>
    <w:p w14:paraId="704DAABD" w14:textId="77777777" w:rsidR="000F5177" w:rsidRPr="000F5177" w:rsidRDefault="000F5177" w:rsidP="000F5177">
      <w:pPr>
        <w:spacing w:line="460" w:lineRule="exact"/>
        <w:ind w:firstLine="643"/>
        <w:rPr>
          <w:rFonts w:ascii="仿宋" w:eastAsia="仿宋" w:hAnsi="仿宋"/>
          <w:szCs w:val="32"/>
        </w:rPr>
      </w:pPr>
      <w:r w:rsidRPr="000F5177">
        <w:rPr>
          <w:rFonts w:ascii="仿宋" w:eastAsia="仿宋" w:hAnsi="仿宋" w:hint="eastAsia"/>
          <w:b/>
          <w:szCs w:val="32"/>
        </w:rPr>
        <w:t xml:space="preserve">一、学科专业  </w:t>
      </w:r>
      <w:r w:rsidRPr="000F5177">
        <w:rPr>
          <w:rFonts w:ascii="仿宋" w:eastAsia="仿宋" w:hAnsi="仿宋" w:hint="eastAsia"/>
          <w:szCs w:val="32"/>
        </w:rPr>
        <w:t>世界史</w:t>
      </w:r>
    </w:p>
    <w:p w14:paraId="6E9BF5D7" w14:textId="77777777" w:rsidR="000F5177" w:rsidRPr="000F5177" w:rsidRDefault="000F5177" w:rsidP="000F5177">
      <w:pPr>
        <w:spacing w:line="460" w:lineRule="exact"/>
        <w:ind w:firstLine="560"/>
        <w:rPr>
          <w:rFonts w:ascii="仿宋" w:eastAsia="仿宋" w:hAnsi="仿宋" w:cs="宋体"/>
          <w:kern w:val="0"/>
          <w:sz w:val="28"/>
          <w:szCs w:val="28"/>
        </w:rPr>
      </w:pPr>
      <w:r w:rsidRPr="000F5177">
        <w:rPr>
          <w:rFonts w:ascii="仿宋" w:eastAsia="仿宋" w:hAnsi="仿宋" w:cs="宋体" w:hint="eastAsia"/>
          <w:kern w:val="0"/>
          <w:sz w:val="28"/>
          <w:szCs w:val="28"/>
        </w:rPr>
        <w:t>二级学科代码  二级学科中文名称     二级学科英文名称</w:t>
      </w:r>
    </w:p>
    <w:p w14:paraId="5D0B0693" w14:textId="77777777" w:rsidR="001853FA" w:rsidRPr="000F5177" w:rsidRDefault="001853FA" w:rsidP="001853FA">
      <w:pPr>
        <w:spacing w:line="460" w:lineRule="exact"/>
        <w:ind w:firstLine="480"/>
        <w:rPr>
          <w:rFonts w:eastAsia="宋体"/>
          <w:kern w:val="0"/>
          <w:sz w:val="24"/>
          <w:szCs w:val="24"/>
        </w:rPr>
      </w:pPr>
      <w:r w:rsidRPr="000F5177">
        <w:rPr>
          <w:rFonts w:ascii="仿宋" w:eastAsia="仿宋" w:hAnsi="仿宋" w:cs="宋体" w:hint="eastAsia"/>
          <w:kern w:val="0"/>
          <w:sz w:val="24"/>
          <w:szCs w:val="24"/>
        </w:rPr>
        <w:t>方向</w:t>
      </w:r>
      <w:proofErr w:type="gramStart"/>
      <w:r w:rsidRPr="000F5177">
        <w:rPr>
          <w:rFonts w:ascii="仿宋" w:eastAsia="仿宋" w:hAnsi="仿宋" w:cs="宋体" w:hint="eastAsia"/>
          <w:kern w:val="0"/>
          <w:sz w:val="24"/>
          <w:szCs w:val="24"/>
        </w:rPr>
        <w:t>一</w:t>
      </w:r>
      <w:proofErr w:type="gramEnd"/>
      <w:r w:rsidRPr="000F5177">
        <w:rPr>
          <w:rFonts w:ascii="仿宋" w:eastAsia="仿宋" w:hAnsi="仿宋" w:cs="宋体" w:hint="eastAsia"/>
          <w:kern w:val="0"/>
          <w:sz w:val="24"/>
          <w:szCs w:val="24"/>
        </w:rPr>
        <w:t>：</w:t>
      </w:r>
      <w:r>
        <w:rPr>
          <w:rFonts w:eastAsia="宋体"/>
          <w:kern w:val="0"/>
          <w:sz w:val="24"/>
          <w:szCs w:val="24"/>
        </w:rPr>
        <w:t>06030</w:t>
      </w:r>
      <w:r>
        <w:rPr>
          <w:rFonts w:eastAsia="宋体" w:hint="eastAsia"/>
          <w:kern w:val="0"/>
          <w:sz w:val="24"/>
          <w:szCs w:val="24"/>
        </w:rPr>
        <w:t>1</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0F5177">
        <w:rPr>
          <w:rFonts w:ascii="仿宋" w:eastAsia="仿宋" w:hAnsi="仿宋" w:cs="宋体" w:hint="eastAsia"/>
          <w:kern w:val="0"/>
          <w:sz w:val="24"/>
          <w:szCs w:val="24"/>
        </w:rPr>
        <w:t xml:space="preserve">世界上古中古史 </w:t>
      </w:r>
      <w:r w:rsidRPr="000F5177">
        <w:rPr>
          <w:rFonts w:ascii="宋体" w:eastAsia="宋体" w:hAnsi="宋体" w:cs="宋体" w:hint="eastAsia"/>
          <w:kern w:val="0"/>
          <w:sz w:val="24"/>
          <w:szCs w:val="24"/>
        </w:rPr>
        <w:t xml:space="preserve">   </w:t>
      </w:r>
      <w:r w:rsidRPr="000F5177">
        <w:rPr>
          <w:rFonts w:eastAsia="宋体"/>
          <w:kern w:val="0"/>
          <w:sz w:val="24"/>
          <w:szCs w:val="24"/>
        </w:rPr>
        <w:t>Ancient and Medieval World History</w:t>
      </w:r>
    </w:p>
    <w:p w14:paraId="0B082B1E" w14:textId="77777777" w:rsidR="001853FA" w:rsidRPr="000F5177" w:rsidRDefault="001853FA" w:rsidP="001853FA">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主要研究方向：古希腊罗马史、古典波斯史、欧洲中世纪史</w:t>
      </w:r>
    </w:p>
    <w:p w14:paraId="536ADF16" w14:textId="77777777" w:rsidR="001853FA" w:rsidRPr="000F5177" w:rsidRDefault="001853FA" w:rsidP="001853FA">
      <w:pPr>
        <w:spacing w:line="460" w:lineRule="exact"/>
        <w:ind w:firstLine="480"/>
        <w:rPr>
          <w:rFonts w:eastAsia="宋体"/>
          <w:kern w:val="0"/>
          <w:sz w:val="24"/>
          <w:szCs w:val="24"/>
        </w:rPr>
      </w:pPr>
      <w:r w:rsidRPr="000F5177">
        <w:rPr>
          <w:rFonts w:ascii="仿宋" w:eastAsia="仿宋" w:hAnsi="仿宋" w:cs="宋体" w:hint="eastAsia"/>
          <w:kern w:val="0"/>
          <w:sz w:val="24"/>
          <w:szCs w:val="24"/>
        </w:rPr>
        <w:t>方向二：</w:t>
      </w:r>
      <w:r w:rsidRPr="000F5177">
        <w:rPr>
          <w:rFonts w:eastAsia="宋体"/>
          <w:kern w:val="0"/>
          <w:sz w:val="24"/>
          <w:szCs w:val="24"/>
        </w:rPr>
        <w:t>06030</w:t>
      </w:r>
      <w:r>
        <w:rPr>
          <w:rFonts w:eastAsia="宋体" w:hint="eastAsia"/>
          <w:kern w:val="0"/>
          <w:sz w:val="24"/>
          <w:szCs w:val="24"/>
        </w:rPr>
        <w:t>2</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0F5177">
        <w:rPr>
          <w:rFonts w:ascii="仿宋" w:eastAsia="仿宋" w:hAnsi="仿宋" w:cs="宋体" w:hint="eastAsia"/>
          <w:kern w:val="0"/>
          <w:sz w:val="24"/>
          <w:szCs w:val="24"/>
        </w:rPr>
        <w:t xml:space="preserve">世界近现代史 </w:t>
      </w:r>
      <w:r w:rsidRPr="000F5177">
        <w:rPr>
          <w:rFonts w:ascii="宋体" w:eastAsia="宋体" w:hAnsi="宋体" w:cs="宋体" w:hint="eastAsia"/>
          <w:kern w:val="0"/>
          <w:sz w:val="24"/>
          <w:szCs w:val="24"/>
        </w:rPr>
        <w:t xml:space="preserve">    </w:t>
      </w:r>
      <w:r w:rsidRPr="000F5177">
        <w:rPr>
          <w:rFonts w:eastAsia="宋体"/>
          <w:kern w:val="0"/>
          <w:sz w:val="24"/>
          <w:szCs w:val="24"/>
        </w:rPr>
        <w:t>Modern and Contemporary World History</w:t>
      </w:r>
    </w:p>
    <w:p w14:paraId="45FD29E1" w14:textId="77777777" w:rsidR="001853FA" w:rsidRPr="000F5177" w:rsidRDefault="001853FA" w:rsidP="001853FA">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主要研究方向：世界近代史、世界现代史、冷战史</w:t>
      </w:r>
    </w:p>
    <w:p w14:paraId="1C3C833E" w14:textId="77777777" w:rsidR="001853FA" w:rsidRPr="000F5177" w:rsidRDefault="001853FA" w:rsidP="001853FA">
      <w:pPr>
        <w:spacing w:line="460" w:lineRule="exact"/>
        <w:ind w:firstLine="480"/>
        <w:rPr>
          <w:rFonts w:ascii="宋体" w:eastAsia="宋体" w:hAnsi="宋体" w:cs="宋体"/>
          <w:kern w:val="0"/>
          <w:sz w:val="24"/>
          <w:szCs w:val="24"/>
        </w:rPr>
      </w:pPr>
      <w:r w:rsidRPr="000F5177">
        <w:rPr>
          <w:rFonts w:ascii="仿宋" w:eastAsia="仿宋" w:hAnsi="仿宋" w:cs="宋体" w:hint="eastAsia"/>
          <w:kern w:val="0"/>
          <w:sz w:val="24"/>
          <w:szCs w:val="24"/>
        </w:rPr>
        <w:t>方向三：</w:t>
      </w:r>
      <w:r w:rsidRPr="000F5177">
        <w:rPr>
          <w:rFonts w:eastAsia="宋体"/>
          <w:kern w:val="0"/>
          <w:sz w:val="24"/>
          <w:szCs w:val="24"/>
        </w:rPr>
        <w:t>06030</w:t>
      </w:r>
      <w:r>
        <w:rPr>
          <w:rFonts w:eastAsia="宋体" w:hint="eastAsia"/>
          <w:kern w:val="0"/>
          <w:sz w:val="24"/>
          <w:szCs w:val="24"/>
        </w:rPr>
        <w:t>3</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0F5177">
        <w:rPr>
          <w:rFonts w:ascii="仿宋" w:eastAsia="仿宋" w:hAnsi="仿宋" w:cs="宋体" w:hint="eastAsia"/>
          <w:kern w:val="0"/>
          <w:sz w:val="24"/>
          <w:szCs w:val="24"/>
        </w:rPr>
        <w:t xml:space="preserve"> 世界地区与国别史</w:t>
      </w:r>
      <w:r w:rsidRPr="000F5177">
        <w:rPr>
          <w:rFonts w:ascii="宋体" w:eastAsia="宋体" w:hAnsi="宋体" w:cs="宋体" w:hint="eastAsia"/>
          <w:kern w:val="0"/>
          <w:sz w:val="24"/>
          <w:szCs w:val="24"/>
        </w:rPr>
        <w:t xml:space="preserve"> </w:t>
      </w:r>
      <w:r w:rsidRPr="000F5177">
        <w:rPr>
          <w:rFonts w:eastAsia="宋体"/>
          <w:kern w:val="0"/>
          <w:sz w:val="24"/>
          <w:szCs w:val="24"/>
        </w:rPr>
        <w:t>Regional and National Histories of the World</w:t>
      </w:r>
    </w:p>
    <w:p w14:paraId="5883A795" w14:textId="77777777" w:rsidR="001853FA" w:rsidRPr="000F5177" w:rsidRDefault="001853FA" w:rsidP="001853FA">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主要研究方向：英国史、美国史、法国史、葡萄牙史、东南亚史、南亚史</w:t>
      </w:r>
    </w:p>
    <w:p w14:paraId="4DC0D299" w14:textId="77777777" w:rsidR="001853FA" w:rsidRPr="002B5AE3" w:rsidRDefault="001853FA" w:rsidP="001853FA">
      <w:pPr>
        <w:spacing w:line="460" w:lineRule="exact"/>
        <w:ind w:firstLine="480"/>
        <w:rPr>
          <w:rFonts w:eastAsia="宋体"/>
          <w:color w:val="FF0000"/>
          <w:kern w:val="0"/>
          <w:sz w:val="24"/>
          <w:szCs w:val="24"/>
        </w:rPr>
      </w:pPr>
      <w:r w:rsidRPr="000F5177">
        <w:rPr>
          <w:rFonts w:ascii="仿宋" w:eastAsia="仿宋" w:hAnsi="仿宋" w:cs="宋体" w:hint="eastAsia"/>
          <w:kern w:val="0"/>
          <w:sz w:val="24"/>
          <w:szCs w:val="24"/>
        </w:rPr>
        <w:t>方向四：</w:t>
      </w:r>
      <w:r w:rsidRPr="000F5177">
        <w:rPr>
          <w:rFonts w:eastAsia="宋体"/>
          <w:kern w:val="0"/>
          <w:sz w:val="24"/>
          <w:szCs w:val="24"/>
        </w:rPr>
        <w:t>06030</w:t>
      </w:r>
      <w:r>
        <w:rPr>
          <w:rFonts w:eastAsia="宋体" w:hint="eastAsia"/>
          <w:kern w:val="0"/>
          <w:sz w:val="24"/>
          <w:szCs w:val="24"/>
        </w:rPr>
        <w:t>4</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D92054">
        <w:rPr>
          <w:rFonts w:ascii="宋体" w:hAnsi="宋体" w:hint="eastAsia"/>
          <w:sz w:val="28"/>
          <w:szCs w:val="28"/>
        </w:rPr>
        <w:t>世界通史与专门史</w:t>
      </w:r>
      <w:r w:rsidRPr="000F5177">
        <w:rPr>
          <w:rFonts w:ascii="宋体" w:eastAsia="宋体" w:hAnsi="宋体" w:cs="宋体" w:hint="eastAsia"/>
          <w:kern w:val="0"/>
          <w:sz w:val="24"/>
          <w:szCs w:val="24"/>
        </w:rPr>
        <w:t xml:space="preserve">     </w:t>
      </w:r>
      <w:r w:rsidRPr="002B5AE3">
        <w:rPr>
          <w:rFonts w:ascii="宋体" w:eastAsia="宋体" w:hAnsi="宋体" w:cs="宋体" w:hint="eastAsia"/>
          <w:color w:val="FF0000"/>
          <w:kern w:val="0"/>
          <w:sz w:val="24"/>
          <w:szCs w:val="24"/>
        </w:rPr>
        <w:t xml:space="preserve"> </w:t>
      </w:r>
      <w:r w:rsidRPr="002B5AE3">
        <w:rPr>
          <w:rFonts w:eastAsia="宋体"/>
          <w:color w:val="FF0000"/>
          <w:kern w:val="0"/>
          <w:sz w:val="24"/>
          <w:szCs w:val="24"/>
        </w:rPr>
        <w:t>Special Studies of World History</w:t>
      </w:r>
    </w:p>
    <w:p w14:paraId="795C1EC1" w14:textId="77777777" w:rsidR="001853FA" w:rsidRPr="000F5177" w:rsidRDefault="001853FA" w:rsidP="001853FA">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主要研究方向：世界各国宗教文化史、中外宗教文化交流史</w:t>
      </w:r>
    </w:p>
    <w:p w14:paraId="466F654A" w14:textId="77777777" w:rsidR="000F5177" w:rsidRPr="001853FA" w:rsidRDefault="000F5177" w:rsidP="000F5177">
      <w:pPr>
        <w:spacing w:line="460" w:lineRule="exact"/>
        <w:ind w:firstLineChars="600" w:firstLine="1380"/>
        <w:rPr>
          <w:rFonts w:ascii="宋体" w:eastAsia="宋体" w:hAnsi="宋体" w:cs="宋体"/>
          <w:kern w:val="0"/>
          <w:sz w:val="23"/>
          <w:szCs w:val="23"/>
        </w:rPr>
      </w:pPr>
    </w:p>
    <w:p w14:paraId="3A8DA312"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二、培养目标</w:t>
      </w:r>
    </w:p>
    <w:p w14:paraId="66B5C58D"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（一）总体目标</w:t>
      </w:r>
    </w:p>
    <w:p w14:paraId="54228FDD"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将世界史学科在港、澳、台地区招收的博士研究生培养成为热爱祖国和中华文化、遵纪守法、品行端正、自觉拥护祖国统一、拥护“一国两制”、积极为港澳地区长期繁荣稳定和实现祖国和平统一贡献力量的坚定爱国者；在海外招收的华侨华人和外国籍博士研究生，应遵纪守法，品行端正，热爱中华文化，对中国友好，主动充当中外文化交流的使者，积极为人类社会的发展作出贡献。</w:t>
      </w:r>
    </w:p>
    <w:p w14:paraId="4CF5EA60"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世界史学科博士研究生应具备广博扎实的基础理论和系统深入的专门知识，至少熟练掌握</w:t>
      </w:r>
      <w:r w:rsidRPr="000F5177">
        <w:rPr>
          <w:rFonts w:eastAsia="宋体"/>
          <w:kern w:val="0"/>
          <w:sz w:val="23"/>
          <w:szCs w:val="23"/>
        </w:rPr>
        <w:t>1</w:t>
      </w:r>
      <w:r w:rsidRPr="000F5177">
        <w:rPr>
          <w:rFonts w:ascii="宋体" w:eastAsia="宋体" w:hAnsi="宋体" w:cs="宋体" w:hint="eastAsia"/>
          <w:kern w:val="0"/>
          <w:sz w:val="23"/>
          <w:szCs w:val="23"/>
        </w:rPr>
        <w:t>门外国语言，能够独立从事学术研究并完成创新性研究成果，达到能够在高等院校或研究机构从事相关领域教学、研究或其他实践工作的能力。</w:t>
      </w:r>
    </w:p>
    <w:p w14:paraId="112D3D98"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身心健康。</w:t>
      </w:r>
    </w:p>
    <w:p w14:paraId="0FA0A618" w14:textId="77777777" w:rsidR="000F5177" w:rsidRPr="000F5177" w:rsidRDefault="000F5177" w:rsidP="000F5177">
      <w:pPr>
        <w:spacing w:line="460" w:lineRule="exact"/>
        <w:ind w:firstLine="460"/>
        <w:rPr>
          <w:rFonts w:ascii="宋体" w:eastAsia="宋体" w:hAnsi="宋体" w:cs="宋体"/>
          <w:kern w:val="0"/>
          <w:sz w:val="23"/>
          <w:szCs w:val="23"/>
        </w:rPr>
      </w:pPr>
    </w:p>
    <w:p w14:paraId="2110B133"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lastRenderedPageBreak/>
        <w:t>（二）具体目标</w:t>
      </w:r>
    </w:p>
    <w:p w14:paraId="186ABA2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1.获得世界史学科博士学位应掌握的基本知识及结构</w:t>
      </w:r>
    </w:p>
    <w:p w14:paraId="5173849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（1）理论与方法</w:t>
      </w:r>
    </w:p>
    <w:p w14:paraId="57B17CD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世界史学科属于历史学门类，需要具备扎实牢靠的历史学基本理论与研究方法。博士生应以马克思主义理论为指导，借鉴和吸收与之相关的学科理论与研究方法，努力构建科学合理的研究框架。</w:t>
      </w:r>
    </w:p>
    <w:p w14:paraId="4F0E95C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（2）基础知识</w:t>
      </w:r>
    </w:p>
    <w:p w14:paraId="7D95A99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强调世界历史发展的整体性与系统性特征。博士生应对世界史有比较全面的掌握，熟悉人类历史的总体走向与发展规律，洞察人类历史在不同时期及不同地区的基本事实与各种现象，对中国史相应问题也要有适当的了解，对研究方向及课题所涉及的一般知识有充分的把握。</w:t>
      </w:r>
    </w:p>
    <w:p w14:paraId="7197268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（3）专业知识</w:t>
      </w:r>
    </w:p>
    <w:p w14:paraId="4EAEA0E6"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专业知识包括世界史各学科方向所必备的基本知识及研究方向所要求的专门知识。博士生在掌握这些知识的同时，还应当熟悉相关的文献资料档案，具备相关的目录学知识，有解读与分析史料的能力。</w:t>
      </w:r>
    </w:p>
    <w:p w14:paraId="1C5F81E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（4）工具知识</w:t>
      </w:r>
    </w:p>
    <w:p w14:paraId="170664E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高度重视外国语言基本技能的培养。博士生应至少熟练掌握一门外国语言，并能够运用外语进行学术研究与交流；应对所研究国家、地区或历史时期的主要语言有基本了解，能够阅读该语种的历史文献或研究论著。同时，还应掌握计算机使用、数据统计、电子资讯、社会调查的基本知识与方法，能够用最新的研究手段进行学术研究。</w:t>
      </w:r>
    </w:p>
    <w:p w14:paraId="6B5A261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（5）相关知识</w:t>
      </w:r>
    </w:p>
    <w:p w14:paraId="7C75472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研究涉及人类各领域的活动，因此与哲学、法学、政治学、经济学、社会学、教育学、民族学、文学、艺术学、管理学，乃至自然科学基础知识有密切关联。博士生应掌握这些跨学科、跨领域甚至跨专业的相关知识，使世界史研究更生动、更全面地反映人类活动的各种面相。</w:t>
      </w:r>
    </w:p>
    <w:p w14:paraId="3A389A56"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28859B0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2.获得世界史学科博士学位应具备的基本素质</w:t>
      </w:r>
    </w:p>
    <w:p w14:paraId="28982CF6" w14:textId="77777777" w:rsidR="000F5177" w:rsidRPr="000F5177" w:rsidRDefault="000F5177" w:rsidP="000F5177">
      <w:pPr>
        <w:pStyle w:val="af0"/>
        <w:numPr>
          <w:ilvl w:val="0"/>
          <w:numId w:val="4"/>
        </w:numPr>
        <w:autoSpaceDE w:val="0"/>
        <w:autoSpaceDN w:val="0"/>
        <w:adjustRightInd w:val="0"/>
        <w:spacing w:line="460" w:lineRule="exact"/>
        <w:ind w:firstLineChars="0"/>
        <w:rPr>
          <w:rFonts w:ascii="宋体" w:eastAsia="宋体" w:hAnsi="宋体" w:cs="宋体"/>
          <w:kern w:val="0"/>
          <w:sz w:val="23"/>
          <w:szCs w:val="23"/>
        </w:rPr>
      </w:pPr>
      <w:r w:rsidRPr="000F5177">
        <w:rPr>
          <w:rFonts w:ascii="宋体" w:eastAsia="宋体" w:hAnsi="宋体" w:cs="宋体" w:hint="eastAsia"/>
          <w:kern w:val="0"/>
          <w:sz w:val="23"/>
          <w:szCs w:val="23"/>
        </w:rPr>
        <w:t>学术素养</w:t>
      </w:r>
    </w:p>
    <w:p w14:paraId="7101AAA9"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世界史学科博士生应具有广泛的人文关怀与牢固的专业思想，对世界史专业与研究领域具有浓厚的学术兴趣与高度的敬业精神。具体应具备如下基本素质：</w:t>
      </w:r>
    </w:p>
    <w:p w14:paraId="67FD18A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理论素养：熟悉马克思主义历史理论，坚持马克思主义立场观点；掌握历史学的一般理论与研究方法，懂得历史学科的基本特点；了解国内外与世界史学科相关的各种学术流派、学术思潮的特征与发展变化，对所研究地域或时期的史学理论与史学史有比较全面的认识，具有正确的学术判断能力。</w:t>
      </w:r>
    </w:p>
    <w:p w14:paraId="73A83AF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专业素质：具有扎实的专业基础，对研究领域有广泛的知识积累，熟悉相关文献资料；在学习与思考的基础上，通过研读原始档案和前人的学术著述，逐步培养独立提出问题和解决问题的能力，提高自己的学术水平。</w:t>
      </w:r>
    </w:p>
    <w:p w14:paraId="17EA6C86"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③文化素质：具有比较广博的人文与自然科学知识，尊重科学，培养人文精神，对社会文化与科学发展有基本了解，崇尚实事求是，坚守学术伦理。</w:t>
      </w:r>
    </w:p>
    <w:p w14:paraId="1752080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技能素质：应至少熟练掌握和运用一门外国语言，争取对所研究国家(民族)、地区或历史时期的主要语言有所了解；同时还应注意利用现代技术手段进行研究，掌握使用电子数据库、实行网上搜索的能力和技巧。</w:t>
      </w:r>
    </w:p>
    <w:p w14:paraId="410BBD7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（2）学术道德</w:t>
      </w:r>
    </w:p>
    <w:p w14:paraId="7A70DA97"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①遵守国家法律，诚实守信，作风端正，具有良好的政治与思想品德。</w:t>
      </w:r>
    </w:p>
    <w:p w14:paraId="567EDAE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②坚持学术操守，坚守学术道德，遵守学术规范，培养良好学术品行，尊重他人劳动成果，具备合作精神。</w:t>
      </w:r>
    </w:p>
    <w:p w14:paraId="5BA18A8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③养成严谨学风，保证注释规范，注重第一手材料的搜集与整理。</w:t>
      </w:r>
    </w:p>
    <w:p w14:paraId="5F4CC52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④尊崇历史研究的基本要求，遵守相关的保密制度和法规法纪。</w:t>
      </w:r>
    </w:p>
    <w:p w14:paraId="1F34F830"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4E21FCB0"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3.获得世界史学科博士学位应具备的基本学术能力</w:t>
      </w:r>
    </w:p>
    <w:p w14:paraId="08E7CF1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（1）获取知识能力</w:t>
      </w:r>
    </w:p>
    <w:p w14:paraId="3FFFA4E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①应具备获取基本知识的能力，能够发掘与整理史料，注重基础知识和基本技能的训练，并在前人研究的基础上进行独立的创造性研究，推进学术发展。</w:t>
      </w:r>
    </w:p>
    <w:p w14:paraId="4D670B90"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②应具有回溯和梳理学术史的能力，掌握本研究领域学术研究的前沿动态，吸取他人的研究成果，提出并解决新的问题。</w:t>
      </w:r>
    </w:p>
    <w:p w14:paraId="053369A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③应具有良好的中文、外文和计算机语言运用能力，思路明晰、理解准确、陈述正确、</w:t>
      </w:r>
      <w:r w:rsidRPr="000F5177">
        <w:rPr>
          <w:rFonts w:ascii="宋体" w:eastAsia="宋体" w:hAnsi="宋体" w:cs="宋体" w:hint="eastAsia"/>
          <w:kern w:val="0"/>
          <w:sz w:val="23"/>
          <w:szCs w:val="23"/>
        </w:rPr>
        <w:lastRenderedPageBreak/>
        <w:t>表达清晰。</w:t>
      </w:r>
    </w:p>
    <w:p w14:paraId="206828E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④应掌握正确的研究方法，通过正确的研究手段有效获取专业知识。</w:t>
      </w:r>
    </w:p>
    <w:p w14:paraId="56F69AA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（2）学术鉴别能力</w:t>
      </w:r>
    </w:p>
    <w:p w14:paraId="4D971BD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①熟悉史料，阅读原典，能够判断有关文献资料的真伪，具有较强的识别与分析能力。</w:t>
      </w:r>
    </w:p>
    <w:p w14:paraId="3913923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②广泛阅读，拓宽视野，通过比较而识别优劣，对本学科各种研究成果的学术水平具有基本的判断能力。</w:t>
      </w:r>
    </w:p>
    <w:p w14:paraId="3EDC5D8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③了解学术动向，把握学术前沿，能判断研究课题的学术价值，明了其社会与现实意义。</w:t>
      </w:r>
    </w:p>
    <w:p w14:paraId="26FC19C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④能有效鉴别国内外各种流行的理论、方法与思潮，具备独立思考能力。</w:t>
      </w:r>
    </w:p>
    <w:p w14:paraId="30766B38"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（3）科学研究能力</w:t>
      </w:r>
    </w:p>
    <w:p w14:paraId="49FC2174"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①应具有运用历史学基本方法进行研究的能力，通过对历史事实的考证与阐述，寻求对历史问题的合理解释。</w:t>
      </w:r>
    </w:p>
    <w:p w14:paraId="689C3E5F"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②有独立开展学术研究的能力，在导师的指导下，通过独立思考，自主完成课题研究。</w:t>
      </w:r>
    </w:p>
    <w:p w14:paraId="4D11BD8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③有一定的组织协调能力，具备团队意识，善于协同合作；尊重不同意见，平等参与讨论。</w:t>
      </w:r>
    </w:p>
    <w:p w14:paraId="3CA16114"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④有正确的逻辑思维能力，能系统而有条理地阐述自己的学术观点，并有效展现自己的学术成果。</w:t>
      </w:r>
    </w:p>
    <w:p w14:paraId="1615FF1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⑤具备执著的学术追求精神，在研究中形成并体现自己的特色。</w:t>
      </w:r>
    </w:p>
    <w:p w14:paraId="64E8632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（4）学术创新能力</w:t>
      </w:r>
    </w:p>
    <w:p w14:paraId="4231DAA4"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①应具有坚实的专业基础、敏锐的判断能力、缜密的论证方法和创新的思维方式。</w:t>
      </w:r>
    </w:p>
    <w:p w14:paraId="0D9D93E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②应具备创新意识，注重学科交叉，追踪学科研究动向，努力攀登学术高峰。</w:t>
      </w:r>
    </w:p>
    <w:p w14:paraId="713EF17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③应尝试在研究中提出新观点，发现新史料，采用新方法，开拓新领域。</w:t>
      </w:r>
    </w:p>
    <w:p w14:paraId="16C203B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（5）学术交流能力</w:t>
      </w:r>
    </w:p>
    <w:p w14:paraId="2C15B18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①应具备学术论文写作能力，要求语言文字通顺，符合国家出版物相关标准，能清晰、准确地表达自己的思想。</w:t>
      </w:r>
    </w:p>
    <w:p w14:paraId="5748D319"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②应积极参加国内外学术会议，能向会议提出研究成果，并参与学术对话与学术批评。</w:t>
      </w:r>
    </w:p>
    <w:p w14:paraId="1FD7495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③能用国际通用语言或研究对象国语言进行学术研究和交流，表达自己的研究成果。</w:t>
      </w:r>
    </w:p>
    <w:p w14:paraId="2126421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（6）其他能力</w:t>
      </w:r>
    </w:p>
    <w:p w14:paraId="53C3176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其他能力包括：撰写研究计划、申请研究课题的能力；向大众传播世界史知识、将研究成果向社会成果转化的能力；参与涉内涉外文化交流的能力等。</w:t>
      </w:r>
    </w:p>
    <w:p w14:paraId="7E6554C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107172DE"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 xml:space="preserve">三、学制及学习年限  </w:t>
      </w:r>
    </w:p>
    <w:p w14:paraId="6B5060C6"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世界史学科博士生学制为</w:t>
      </w:r>
      <w:r w:rsidRPr="000F5177">
        <w:rPr>
          <w:rFonts w:eastAsia="宋体"/>
          <w:kern w:val="0"/>
          <w:sz w:val="23"/>
          <w:szCs w:val="23"/>
        </w:rPr>
        <w:t>3</w:t>
      </w:r>
      <w:r w:rsidRPr="000F5177">
        <w:rPr>
          <w:rFonts w:ascii="宋体" w:eastAsia="宋体" w:hAnsi="宋体" w:cs="宋体" w:hint="eastAsia"/>
          <w:kern w:val="0"/>
          <w:sz w:val="23"/>
          <w:szCs w:val="23"/>
        </w:rPr>
        <w:t>年，硕博连读学制为</w:t>
      </w:r>
      <w:r w:rsidRPr="000F5177">
        <w:rPr>
          <w:rFonts w:eastAsia="宋体"/>
          <w:kern w:val="0"/>
          <w:sz w:val="23"/>
          <w:szCs w:val="23"/>
        </w:rPr>
        <w:t>5-6</w:t>
      </w:r>
      <w:r w:rsidRPr="000F5177">
        <w:rPr>
          <w:rFonts w:ascii="宋体" w:eastAsia="宋体" w:hAnsi="宋体" w:cs="宋体" w:hint="eastAsia"/>
          <w:kern w:val="0"/>
          <w:sz w:val="23"/>
          <w:szCs w:val="23"/>
        </w:rPr>
        <w:t>年。博士生的学习年限根据情况可适当延长，最长不得超过</w:t>
      </w:r>
      <w:r w:rsidRPr="000F5177">
        <w:rPr>
          <w:rFonts w:eastAsia="宋体"/>
          <w:kern w:val="0"/>
          <w:sz w:val="23"/>
          <w:szCs w:val="23"/>
        </w:rPr>
        <w:t>7</w:t>
      </w:r>
      <w:r w:rsidRPr="000F5177">
        <w:rPr>
          <w:rFonts w:ascii="宋体" w:eastAsia="宋体" w:hAnsi="宋体" w:cs="宋体" w:hint="eastAsia"/>
          <w:kern w:val="0"/>
          <w:sz w:val="23"/>
          <w:szCs w:val="23"/>
        </w:rPr>
        <w:t>年。非定向博士生如在学习期间提前完成培养计划，通过学位课程考试和学位论文答辩，各方面表现突出，可申请提前毕业。具体事项，按照《暨南大学研究生学籍管理办法》执行。</w:t>
      </w:r>
    </w:p>
    <w:p w14:paraId="059D79A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054FC5F9" w14:textId="77777777" w:rsidR="000F5177" w:rsidRPr="000F5177" w:rsidRDefault="000F5177" w:rsidP="000F5177">
      <w:pPr>
        <w:autoSpaceDE w:val="0"/>
        <w:autoSpaceDN w:val="0"/>
        <w:adjustRightInd w:val="0"/>
        <w:spacing w:line="460" w:lineRule="exact"/>
        <w:ind w:firstLine="643"/>
        <w:rPr>
          <w:rFonts w:ascii="仿宋" w:eastAsia="仿宋" w:hAnsi="仿宋"/>
          <w:b/>
          <w:szCs w:val="32"/>
        </w:rPr>
      </w:pPr>
      <w:r w:rsidRPr="000F5177">
        <w:rPr>
          <w:rFonts w:ascii="仿宋" w:eastAsia="仿宋" w:hAnsi="仿宋" w:hint="eastAsia"/>
          <w:b/>
          <w:szCs w:val="32"/>
        </w:rPr>
        <w:t>四、课程设置及学分要求</w:t>
      </w:r>
    </w:p>
    <w:p w14:paraId="606A8293"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世界史学科要求修满</w:t>
      </w:r>
      <w:r w:rsidRPr="000F5177">
        <w:rPr>
          <w:rFonts w:eastAsia="宋体"/>
          <w:kern w:val="0"/>
          <w:sz w:val="23"/>
          <w:szCs w:val="23"/>
        </w:rPr>
        <w:t>12</w:t>
      </w:r>
      <w:r w:rsidRPr="000F5177">
        <w:rPr>
          <w:rFonts w:ascii="宋体" w:eastAsia="宋体" w:hAnsi="宋体" w:cs="宋体" w:hint="eastAsia"/>
          <w:kern w:val="0"/>
          <w:sz w:val="23"/>
          <w:szCs w:val="23"/>
        </w:rPr>
        <w:t>学分，其中公共学位课</w:t>
      </w:r>
      <w:r w:rsidRPr="000F5177">
        <w:rPr>
          <w:rFonts w:eastAsia="宋体"/>
          <w:kern w:val="0"/>
          <w:sz w:val="23"/>
          <w:szCs w:val="23"/>
        </w:rPr>
        <w:t>4</w:t>
      </w:r>
      <w:r w:rsidRPr="000F5177">
        <w:rPr>
          <w:rFonts w:ascii="宋体" w:eastAsia="宋体" w:hAnsi="宋体" w:cs="宋体" w:hint="eastAsia"/>
          <w:kern w:val="0"/>
          <w:sz w:val="23"/>
          <w:szCs w:val="23"/>
        </w:rPr>
        <w:t>学分，专业学位课</w:t>
      </w:r>
      <w:r w:rsidRPr="000F5177">
        <w:rPr>
          <w:rFonts w:eastAsia="宋体"/>
          <w:kern w:val="0"/>
          <w:sz w:val="23"/>
          <w:szCs w:val="23"/>
        </w:rPr>
        <w:t>4</w:t>
      </w:r>
      <w:r w:rsidRPr="000F5177">
        <w:rPr>
          <w:rFonts w:ascii="宋体" w:eastAsia="宋体" w:hAnsi="宋体" w:cs="宋体" w:hint="eastAsia"/>
          <w:kern w:val="0"/>
          <w:sz w:val="23"/>
          <w:szCs w:val="23"/>
        </w:rPr>
        <w:t>学分，非学位课程</w:t>
      </w:r>
      <w:r w:rsidRPr="000F5177">
        <w:rPr>
          <w:rFonts w:eastAsia="宋体"/>
          <w:kern w:val="0"/>
          <w:sz w:val="23"/>
          <w:szCs w:val="23"/>
        </w:rPr>
        <w:t>4</w:t>
      </w:r>
      <w:r w:rsidRPr="000F5177">
        <w:rPr>
          <w:rFonts w:ascii="宋体" w:eastAsia="宋体" w:hAnsi="宋体" w:cs="宋体" w:hint="eastAsia"/>
          <w:kern w:val="0"/>
          <w:sz w:val="23"/>
          <w:szCs w:val="23"/>
        </w:rPr>
        <w:t>学分。</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3147"/>
        <w:gridCol w:w="567"/>
        <w:gridCol w:w="425"/>
        <w:gridCol w:w="851"/>
        <w:gridCol w:w="709"/>
        <w:gridCol w:w="708"/>
        <w:gridCol w:w="722"/>
      </w:tblGrid>
      <w:tr w:rsidR="000F5177" w:rsidRPr="000F5177" w14:paraId="422E566C" w14:textId="77777777" w:rsidTr="00EE7586">
        <w:trPr>
          <w:trHeight w:val="429"/>
        </w:trPr>
        <w:tc>
          <w:tcPr>
            <w:tcW w:w="709" w:type="dxa"/>
          </w:tcPr>
          <w:p w14:paraId="7120262E" w14:textId="77777777" w:rsidR="000F5177" w:rsidRPr="000F5177" w:rsidRDefault="000F5177"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w:t>
            </w:r>
          </w:p>
          <w:p w14:paraId="7965984F" w14:textId="77777777" w:rsidR="000F5177" w:rsidRPr="000F5177" w:rsidRDefault="000F5177"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类别</w:t>
            </w:r>
          </w:p>
        </w:tc>
        <w:tc>
          <w:tcPr>
            <w:tcW w:w="1276" w:type="dxa"/>
          </w:tcPr>
          <w:p w14:paraId="49911A97" w14:textId="77777777" w:rsidR="000F5177" w:rsidRPr="000F5177" w:rsidRDefault="000F5177"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课程编号</w:t>
            </w:r>
          </w:p>
        </w:tc>
        <w:tc>
          <w:tcPr>
            <w:tcW w:w="3147" w:type="dxa"/>
          </w:tcPr>
          <w:p w14:paraId="5EB5F17D" w14:textId="77777777" w:rsidR="000F5177" w:rsidRPr="000F5177" w:rsidRDefault="000F5177"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课程中文名称</w:t>
            </w:r>
          </w:p>
          <w:p w14:paraId="04FE3210" w14:textId="77777777" w:rsidR="000F5177" w:rsidRPr="000F5177" w:rsidRDefault="000F5177"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（课程英文名称）</w:t>
            </w:r>
          </w:p>
        </w:tc>
        <w:tc>
          <w:tcPr>
            <w:tcW w:w="567" w:type="dxa"/>
          </w:tcPr>
          <w:p w14:paraId="26D347A3" w14:textId="77777777" w:rsidR="000F5177" w:rsidRPr="000F5177" w:rsidRDefault="000F5177"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学时</w:t>
            </w:r>
          </w:p>
        </w:tc>
        <w:tc>
          <w:tcPr>
            <w:tcW w:w="425" w:type="dxa"/>
          </w:tcPr>
          <w:p w14:paraId="126FF80F" w14:textId="77777777" w:rsidR="000F5177" w:rsidRPr="000F5177" w:rsidRDefault="000F5177"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学分</w:t>
            </w:r>
          </w:p>
        </w:tc>
        <w:tc>
          <w:tcPr>
            <w:tcW w:w="851" w:type="dxa"/>
          </w:tcPr>
          <w:p w14:paraId="6C8C01A2" w14:textId="77777777" w:rsidR="000F5177" w:rsidRPr="000F5177" w:rsidRDefault="000F5177"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学期</w:t>
            </w:r>
          </w:p>
        </w:tc>
        <w:tc>
          <w:tcPr>
            <w:tcW w:w="709" w:type="dxa"/>
          </w:tcPr>
          <w:p w14:paraId="522787CE" w14:textId="77777777" w:rsidR="000F5177" w:rsidRPr="000F5177" w:rsidRDefault="000F5177"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开课单位</w:t>
            </w:r>
          </w:p>
        </w:tc>
        <w:tc>
          <w:tcPr>
            <w:tcW w:w="708" w:type="dxa"/>
          </w:tcPr>
          <w:p w14:paraId="5191CFAA" w14:textId="77777777" w:rsidR="000F5177" w:rsidRPr="000F5177" w:rsidRDefault="000F5177"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考核方式</w:t>
            </w:r>
          </w:p>
        </w:tc>
        <w:tc>
          <w:tcPr>
            <w:tcW w:w="722" w:type="dxa"/>
          </w:tcPr>
          <w:p w14:paraId="61D880D3" w14:textId="77777777" w:rsidR="000F5177" w:rsidRPr="000F5177" w:rsidRDefault="000F5177"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学科</w:t>
            </w:r>
          </w:p>
          <w:p w14:paraId="49D31736" w14:textId="77777777" w:rsidR="000F5177" w:rsidRPr="000F5177" w:rsidRDefault="000F5177"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方向</w:t>
            </w:r>
          </w:p>
        </w:tc>
      </w:tr>
      <w:tr w:rsidR="0055646E" w:rsidRPr="000F5177" w14:paraId="145BD8A6" w14:textId="77777777" w:rsidTr="00EE7586">
        <w:trPr>
          <w:trHeight w:val="600"/>
        </w:trPr>
        <w:tc>
          <w:tcPr>
            <w:tcW w:w="709" w:type="dxa"/>
            <w:vMerge w:val="restart"/>
          </w:tcPr>
          <w:p w14:paraId="2BDC408E" w14:textId="65995BC7" w:rsidR="0055646E" w:rsidRPr="000F5177" w:rsidRDefault="00755D0D" w:rsidP="000F5177">
            <w:pPr>
              <w:spacing w:line="460" w:lineRule="exact"/>
              <w:ind w:firstLineChars="0" w:firstLine="0"/>
              <w:rPr>
                <w:rFonts w:ascii="仿宋" w:eastAsia="仿宋" w:hAnsi="仿宋" w:cs="宋体"/>
                <w:sz w:val="24"/>
                <w:szCs w:val="32"/>
              </w:rPr>
            </w:pPr>
            <w:r>
              <w:rPr>
                <w:rFonts w:ascii="仿宋" w:eastAsia="仿宋" w:hAnsi="仿宋" w:cs="宋体" w:hint="eastAsia"/>
                <w:sz w:val="24"/>
                <w:szCs w:val="32"/>
              </w:rPr>
              <w:t>公共学位课</w:t>
            </w:r>
          </w:p>
        </w:tc>
        <w:tc>
          <w:tcPr>
            <w:tcW w:w="1276" w:type="dxa"/>
            <w:vAlign w:val="center"/>
          </w:tcPr>
          <w:p w14:paraId="3BA54387" w14:textId="67C9015D" w:rsidR="0055646E" w:rsidRPr="000F5177" w:rsidRDefault="0055646E" w:rsidP="0055646E">
            <w:pPr>
              <w:spacing w:line="460" w:lineRule="exact"/>
              <w:ind w:firstLineChars="0" w:firstLine="0"/>
              <w:rPr>
                <w:rFonts w:ascii="仿宋" w:eastAsia="仿宋" w:hAnsi="仿宋" w:cs="宋体"/>
                <w:sz w:val="24"/>
                <w:szCs w:val="32"/>
              </w:rPr>
            </w:pPr>
            <w:r w:rsidRPr="00494845">
              <w:rPr>
                <w:sz w:val="18"/>
                <w:szCs w:val="18"/>
              </w:rPr>
              <w:t>105590da</w:t>
            </w:r>
            <w:r>
              <w:rPr>
                <w:rFonts w:hint="eastAsia"/>
                <w:sz w:val="18"/>
                <w:szCs w:val="18"/>
              </w:rPr>
              <w:t>11</w:t>
            </w:r>
          </w:p>
        </w:tc>
        <w:tc>
          <w:tcPr>
            <w:tcW w:w="3147" w:type="dxa"/>
          </w:tcPr>
          <w:p w14:paraId="25463802" w14:textId="77777777" w:rsidR="0055646E" w:rsidRDefault="0055646E" w:rsidP="00902AAC">
            <w:pPr>
              <w:spacing w:line="240" w:lineRule="exact"/>
              <w:ind w:firstLineChars="0" w:firstLine="0"/>
              <w:rPr>
                <w:sz w:val="18"/>
                <w:szCs w:val="18"/>
              </w:rPr>
            </w:pPr>
            <w:r w:rsidRPr="00494845">
              <w:rPr>
                <w:sz w:val="18"/>
                <w:szCs w:val="18"/>
              </w:rPr>
              <w:t>第一外语（英语）</w:t>
            </w:r>
          </w:p>
          <w:p w14:paraId="4E1C77DF" w14:textId="11DF7BCC" w:rsidR="0055646E" w:rsidRPr="000F5177" w:rsidRDefault="0055646E" w:rsidP="000F5177">
            <w:pPr>
              <w:spacing w:line="460" w:lineRule="exact"/>
              <w:ind w:firstLineChars="0" w:firstLine="0"/>
              <w:rPr>
                <w:rFonts w:ascii="仿宋" w:eastAsia="仿宋" w:hAnsi="仿宋" w:cs="宋体"/>
                <w:sz w:val="21"/>
              </w:rPr>
            </w:pPr>
            <w:r w:rsidRPr="00CF3949">
              <w:rPr>
                <w:rFonts w:eastAsia="宋体"/>
                <w:sz w:val="18"/>
                <w:szCs w:val="18"/>
              </w:rPr>
              <w:t>First</w:t>
            </w:r>
            <w:r>
              <w:rPr>
                <w:rFonts w:eastAsia="宋体"/>
                <w:sz w:val="18"/>
                <w:szCs w:val="18"/>
              </w:rPr>
              <w:t xml:space="preserve"> </w:t>
            </w:r>
            <w:r w:rsidRPr="00CF3949">
              <w:rPr>
                <w:rFonts w:eastAsia="宋体"/>
                <w:sz w:val="18"/>
                <w:szCs w:val="18"/>
              </w:rPr>
              <w:t>Foreign Language</w:t>
            </w:r>
            <w:r>
              <w:rPr>
                <w:rFonts w:eastAsia="宋体"/>
                <w:sz w:val="18"/>
                <w:szCs w:val="18"/>
              </w:rPr>
              <w:t xml:space="preserve"> </w:t>
            </w:r>
            <w:r w:rsidRPr="00CF3949">
              <w:rPr>
                <w:rFonts w:eastAsia="宋体"/>
                <w:sz w:val="18"/>
                <w:szCs w:val="18"/>
              </w:rPr>
              <w:t>(English</w:t>
            </w:r>
            <w:r w:rsidRPr="00CF3949">
              <w:rPr>
                <w:rFonts w:eastAsia="宋体" w:hint="eastAsia"/>
                <w:sz w:val="18"/>
                <w:szCs w:val="18"/>
              </w:rPr>
              <w:t>)</w:t>
            </w:r>
          </w:p>
        </w:tc>
        <w:tc>
          <w:tcPr>
            <w:tcW w:w="567" w:type="dxa"/>
          </w:tcPr>
          <w:p w14:paraId="352F7A15" w14:textId="459CF722" w:rsidR="0055646E" w:rsidRPr="000F5177" w:rsidRDefault="0055646E" w:rsidP="000F5177">
            <w:pPr>
              <w:spacing w:line="460" w:lineRule="exact"/>
              <w:ind w:firstLineChars="0" w:firstLine="0"/>
              <w:rPr>
                <w:rFonts w:eastAsia="仿宋"/>
                <w:sz w:val="24"/>
                <w:szCs w:val="32"/>
              </w:rPr>
            </w:pPr>
            <w:r w:rsidRPr="00494845">
              <w:rPr>
                <w:rFonts w:ascii="新宋体" w:eastAsia="新宋体" w:hAnsi="新宋体" w:cs="宋体" w:hint="eastAsia"/>
                <w:sz w:val="18"/>
                <w:szCs w:val="18"/>
              </w:rPr>
              <w:t>40</w:t>
            </w:r>
          </w:p>
        </w:tc>
        <w:tc>
          <w:tcPr>
            <w:tcW w:w="425" w:type="dxa"/>
          </w:tcPr>
          <w:p w14:paraId="796B49D2" w14:textId="31C1ABC5" w:rsidR="0055646E" w:rsidRPr="000F5177" w:rsidRDefault="0055646E" w:rsidP="000F5177">
            <w:pPr>
              <w:spacing w:line="460" w:lineRule="exact"/>
              <w:ind w:firstLineChars="0" w:firstLine="0"/>
              <w:rPr>
                <w:rFonts w:eastAsia="仿宋"/>
                <w:sz w:val="24"/>
                <w:szCs w:val="32"/>
              </w:rPr>
            </w:pPr>
            <w:r w:rsidRPr="00494845">
              <w:rPr>
                <w:rFonts w:ascii="新宋体" w:eastAsia="新宋体" w:hAnsi="新宋体" w:cs="宋体" w:hint="eastAsia"/>
                <w:sz w:val="18"/>
                <w:szCs w:val="18"/>
              </w:rPr>
              <w:t>2</w:t>
            </w:r>
          </w:p>
        </w:tc>
        <w:tc>
          <w:tcPr>
            <w:tcW w:w="851" w:type="dxa"/>
          </w:tcPr>
          <w:p w14:paraId="23FC0775" w14:textId="6DE764ED" w:rsidR="0055646E" w:rsidRPr="000F5177" w:rsidRDefault="0055646E" w:rsidP="000F5177">
            <w:pPr>
              <w:spacing w:line="460" w:lineRule="exact"/>
              <w:ind w:firstLineChars="0" w:firstLine="0"/>
              <w:rPr>
                <w:rFonts w:eastAsia="仿宋"/>
                <w:sz w:val="24"/>
                <w:szCs w:val="32"/>
              </w:rPr>
            </w:pPr>
            <w:r w:rsidRPr="00494845">
              <w:rPr>
                <w:rFonts w:ascii="新宋体" w:eastAsia="新宋体" w:hAnsi="新宋体" w:cs="宋体" w:hint="eastAsia"/>
                <w:sz w:val="18"/>
                <w:szCs w:val="18"/>
              </w:rPr>
              <w:t>1</w:t>
            </w:r>
          </w:p>
        </w:tc>
        <w:tc>
          <w:tcPr>
            <w:tcW w:w="709" w:type="dxa"/>
          </w:tcPr>
          <w:p w14:paraId="16B6EB3F" w14:textId="6117D96C" w:rsidR="0055646E" w:rsidRPr="000F5177" w:rsidRDefault="0055646E" w:rsidP="000F5177">
            <w:pPr>
              <w:spacing w:line="460" w:lineRule="exact"/>
              <w:ind w:firstLineChars="0" w:firstLine="0"/>
              <w:rPr>
                <w:rFonts w:ascii="仿宋" w:eastAsia="仿宋" w:hAnsi="仿宋" w:cs="宋体"/>
                <w:sz w:val="24"/>
                <w:szCs w:val="32"/>
              </w:rPr>
            </w:pPr>
            <w:r w:rsidRPr="00494845">
              <w:rPr>
                <w:rFonts w:ascii="新宋体" w:eastAsia="新宋体" w:hAnsi="新宋体" w:cs="宋体" w:hint="eastAsia"/>
                <w:sz w:val="18"/>
                <w:szCs w:val="18"/>
              </w:rPr>
              <w:t>社科部</w:t>
            </w:r>
          </w:p>
        </w:tc>
        <w:tc>
          <w:tcPr>
            <w:tcW w:w="708" w:type="dxa"/>
          </w:tcPr>
          <w:p w14:paraId="026B9E44" w14:textId="6AFCF1DA" w:rsidR="0055646E" w:rsidRPr="000F5177" w:rsidRDefault="0055646E" w:rsidP="000F5177">
            <w:pPr>
              <w:spacing w:line="460" w:lineRule="exact"/>
              <w:ind w:firstLineChars="0" w:firstLine="0"/>
              <w:rPr>
                <w:rFonts w:ascii="仿宋" w:eastAsia="仿宋" w:hAnsi="仿宋" w:cs="宋体"/>
                <w:sz w:val="24"/>
                <w:szCs w:val="32"/>
              </w:rPr>
            </w:pPr>
            <w:r w:rsidRPr="00494845">
              <w:rPr>
                <w:rFonts w:ascii="新宋体" w:eastAsia="新宋体" w:hAnsi="新宋体" w:cs="宋体" w:hint="eastAsia"/>
                <w:sz w:val="18"/>
                <w:szCs w:val="18"/>
              </w:rPr>
              <w:t>笔试与口试</w:t>
            </w:r>
          </w:p>
        </w:tc>
        <w:tc>
          <w:tcPr>
            <w:tcW w:w="722" w:type="dxa"/>
          </w:tcPr>
          <w:p w14:paraId="75A34A07" w14:textId="04D72E70" w:rsidR="0055646E" w:rsidRPr="000F5177" w:rsidRDefault="0055646E" w:rsidP="000F5177">
            <w:pPr>
              <w:spacing w:line="460" w:lineRule="exact"/>
              <w:ind w:firstLineChars="0" w:firstLine="0"/>
              <w:rPr>
                <w:rFonts w:ascii="仿宋" w:eastAsia="仿宋" w:hAnsi="仿宋" w:cs="宋体"/>
                <w:sz w:val="24"/>
                <w:szCs w:val="32"/>
              </w:rPr>
            </w:pPr>
            <w:r>
              <w:rPr>
                <w:rFonts w:hint="eastAsia"/>
                <w:sz w:val="18"/>
                <w:szCs w:val="18"/>
              </w:rPr>
              <w:t>各方向</w:t>
            </w:r>
            <w:r w:rsidRPr="001F03EE">
              <w:rPr>
                <w:rFonts w:hint="eastAsia"/>
                <w:sz w:val="18"/>
                <w:szCs w:val="18"/>
              </w:rPr>
              <w:t>必修</w:t>
            </w:r>
          </w:p>
        </w:tc>
      </w:tr>
      <w:tr w:rsidR="0055646E" w:rsidRPr="000F5177" w14:paraId="7D6CDE41" w14:textId="77777777" w:rsidTr="00EE7586">
        <w:trPr>
          <w:trHeight w:val="600"/>
        </w:trPr>
        <w:tc>
          <w:tcPr>
            <w:tcW w:w="709" w:type="dxa"/>
            <w:vMerge/>
          </w:tcPr>
          <w:p w14:paraId="37BD95D1" w14:textId="77777777" w:rsidR="0055646E" w:rsidRPr="000F5177" w:rsidRDefault="0055646E" w:rsidP="000F5177">
            <w:pPr>
              <w:spacing w:line="460" w:lineRule="exact"/>
              <w:ind w:firstLineChars="0" w:firstLine="0"/>
              <w:rPr>
                <w:rFonts w:ascii="仿宋" w:eastAsia="仿宋" w:hAnsi="仿宋" w:cs="宋体"/>
                <w:sz w:val="24"/>
                <w:szCs w:val="32"/>
              </w:rPr>
            </w:pPr>
          </w:p>
        </w:tc>
        <w:tc>
          <w:tcPr>
            <w:tcW w:w="1276" w:type="dxa"/>
            <w:vAlign w:val="center"/>
          </w:tcPr>
          <w:p w14:paraId="7F294A10" w14:textId="4E1D2414" w:rsidR="0055646E" w:rsidRPr="000F5177" w:rsidRDefault="0055646E" w:rsidP="0055646E">
            <w:pPr>
              <w:spacing w:line="460" w:lineRule="exact"/>
              <w:ind w:firstLineChars="0" w:firstLine="0"/>
              <w:rPr>
                <w:rFonts w:ascii="仿宋" w:eastAsia="仿宋" w:hAnsi="仿宋" w:cs="宋体"/>
                <w:sz w:val="24"/>
                <w:szCs w:val="32"/>
              </w:rPr>
            </w:pPr>
            <w:r w:rsidRPr="00FB406E">
              <w:rPr>
                <w:sz w:val="18"/>
                <w:szCs w:val="18"/>
              </w:rPr>
              <w:t>105590da14</w:t>
            </w:r>
          </w:p>
        </w:tc>
        <w:tc>
          <w:tcPr>
            <w:tcW w:w="3147" w:type="dxa"/>
            <w:vAlign w:val="center"/>
          </w:tcPr>
          <w:p w14:paraId="4EFDDF3E" w14:textId="77777777" w:rsidR="0055646E" w:rsidRPr="00EB173D" w:rsidRDefault="0055646E" w:rsidP="00902AAC">
            <w:pPr>
              <w:spacing w:line="240" w:lineRule="exact"/>
              <w:ind w:firstLineChars="0" w:firstLine="0"/>
              <w:rPr>
                <w:sz w:val="18"/>
                <w:szCs w:val="18"/>
              </w:rPr>
            </w:pPr>
            <w:r w:rsidRPr="00EB173D">
              <w:rPr>
                <w:rFonts w:hint="eastAsia"/>
                <w:sz w:val="18"/>
                <w:szCs w:val="18"/>
              </w:rPr>
              <w:t>中国现代化理论与实践研究（港澳台侨）</w:t>
            </w:r>
          </w:p>
          <w:p w14:paraId="6E0B5187" w14:textId="7C6A2E67" w:rsidR="0055646E" w:rsidRPr="000F5177" w:rsidRDefault="0055646E" w:rsidP="000F5177">
            <w:pPr>
              <w:spacing w:line="460" w:lineRule="exact"/>
              <w:ind w:firstLineChars="0" w:firstLine="0"/>
              <w:rPr>
                <w:rFonts w:ascii="仿宋" w:eastAsia="仿宋" w:hAnsi="仿宋" w:cs="宋体"/>
                <w:sz w:val="21"/>
              </w:rPr>
            </w:pPr>
            <w:r w:rsidRPr="00EB173D">
              <w:rPr>
                <w:rFonts w:hint="eastAsia"/>
                <w:sz w:val="18"/>
                <w:szCs w:val="18"/>
              </w:rPr>
              <w:t>（</w:t>
            </w:r>
            <w:r w:rsidRPr="00EB173D">
              <w:rPr>
                <w:rFonts w:hint="eastAsia"/>
                <w:sz w:val="18"/>
                <w:szCs w:val="18"/>
              </w:rPr>
              <w:t>Studies on Theories and Practices of Chinese Modernization</w:t>
            </w:r>
            <w:r w:rsidRPr="00EB173D">
              <w:rPr>
                <w:rFonts w:hint="eastAsia"/>
                <w:sz w:val="18"/>
                <w:szCs w:val="18"/>
              </w:rPr>
              <w:t>）</w:t>
            </w:r>
          </w:p>
        </w:tc>
        <w:tc>
          <w:tcPr>
            <w:tcW w:w="567" w:type="dxa"/>
          </w:tcPr>
          <w:p w14:paraId="4343A2DA" w14:textId="1083204E" w:rsidR="0055646E" w:rsidRPr="000F5177" w:rsidRDefault="0055646E" w:rsidP="000F5177">
            <w:pPr>
              <w:spacing w:line="460" w:lineRule="exact"/>
              <w:ind w:firstLineChars="0" w:firstLine="0"/>
              <w:rPr>
                <w:rFonts w:eastAsia="仿宋"/>
                <w:sz w:val="24"/>
                <w:szCs w:val="32"/>
              </w:rPr>
            </w:pPr>
            <w:r w:rsidRPr="00C92D39">
              <w:rPr>
                <w:rFonts w:eastAsia="宋体" w:hint="eastAsia"/>
                <w:sz w:val="18"/>
                <w:szCs w:val="18"/>
              </w:rPr>
              <w:t>36</w:t>
            </w:r>
          </w:p>
        </w:tc>
        <w:tc>
          <w:tcPr>
            <w:tcW w:w="425" w:type="dxa"/>
          </w:tcPr>
          <w:p w14:paraId="14CB53F3" w14:textId="117AFF9E" w:rsidR="0055646E" w:rsidRPr="000F5177" w:rsidRDefault="0055646E" w:rsidP="000F5177">
            <w:pPr>
              <w:spacing w:line="460" w:lineRule="exact"/>
              <w:ind w:firstLineChars="0" w:firstLine="0"/>
              <w:rPr>
                <w:rFonts w:eastAsia="仿宋"/>
                <w:sz w:val="24"/>
                <w:szCs w:val="32"/>
              </w:rPr>
            </w:pPr>
            <w:r w:rsidRPr="00C92D39">
              <w:rPr>
                <w:rFonts w:eastAsia="宋体" w:hint="eastAsia"/>
                <w:sz w:val="18"/>
                <w:szCs w:val="18"/>
              </w:rPr>
              <w:t>2</w:t>
            </w:r>
          </w:p>
        </w:tc>
        <w:tc>
          <w:tcPr>
            <w:tcW w:w="851" w:type="dxa"/>
          </w:tcPr>
          <w:p w14:paraId="57604115" w14:textId="36AD1B7A" w:rsidR="0055646E" w:rsidRPr="000F5177" w:rsidRDefault="0055646E" w:rsidP="000F5177">
            <w:pPr>
              <w:spacing w:line="460" w:lineRule="exact"/>
              <w:ind w:firstLineChars="0" w:firstLine="0"/>
              <w:rPr>
                <w:rFonts w:eastAsia="仿宋"/>
                <w:sz w:val="24"/>
                <w:szCs w:val="32"/>
              </w:rPr>
            </w:pPr>
            <w:r w:rsidRPr="00C92D39">
              <w:rPr>
                <w:rFonts w:eastAsia="宋体" w:hint="eastAsia"/>
                <w:sz w:val="18"/>
                <w:szCs w:val="18"/>
              </w:rPr>
              <w:t>1</w:t>
            </w:r>
            <w:r w:rsidRPr="00C92D39">
              <w:rPr>
                <w:rFonts w:eastAsia="宋体" w:hint="eastAsia"/>
                <w:sz w:val="18"/>
                <w:szCs w:val="18"/>
              </w:rPr>
              <w:t>、</w:t>
            </w:r>
            <w:r w:rsidRPr="00C92D39">
              <w:rPr>
                <w:rFonts w:eastAsia="宋体" w:hint="eastAsia"/>
                <w:sz w:val="18"/>
                <w:szCs w:val="18"/>
              </w:rPr>
              <w:t>2</w:t>
            </w:r>
          </w:p>
        </w:tc>
        <w:tc>
          <w:tcPr>
            <w:tcW w:w="709" w:type="dxa"/>
          </w:tcPr>
          <w:p w14:paraId="22AD9820" w14:textId="2A03F150" w:rsidR="0055646E" w:rsidRPr="000F5177" w:rsidRDefault="0055646E" w:rsidP="000F5177">
            <w:pPr>
              <w:spacing w:line="460" w:lineRule="exact"/>
              <w:ind w:firstLineChars="0" w:firstLine="0"/>
              <w:rPr>
                <w:rFonts w:ascii="仿宋" w:eastAsia="仿宋" w:hAnsi="仿宋" w:cs="宋体"/>
                <w:sz w:val="24"/>
                <w:szCs w:val="32"/>
              </w:rPr>
            </w:pPr>
            <w:r w:rsidRPr="00CC1DC3">
              <w:rPr>
                <w:rFonts w:eastAsia="宋体" w:hint="eastAsia"/>
                <w:sz w:val="18"/>
                <w:szCs w:val="18"/>
              </w:rPr>
              <w:t>马克思主义学院</w:t>
            </w:r>
          </w:p>
        </w:tc>
        <w:tc>
          <w:tcPr>
            <w:tcW w:w="708" w:type="dxa"/>
          </w:tcPr>
          <w:p w14:paraId="78B1C0C3" w14:textId="744D434E" w:rsidR="0055646E" w:rsidRPr="000F5177" w:rsidRDefault="0055646E" w:rsidP="000F5177">
            <w:pPr>
              <w:spacing w:line="460" w:lineRule="exact"/>
              <w:ind w:firstLineChars="0" w:firstLine="0"/>
              <w:rPr>
                <w:rFonts w:ascii="仿宋" w:eastAsia="仿宋" w:hAnsi="仿宋" w:cs="宋体"/>
                <w:sz w:val="24"/>
                <w:szCs w:val="32"/>
              </w:rPr>
            </w:pPr>
            <w:r>
              <w:rPr>
                <w:rFonts w:ascii="新宋体" w:eastAsia="新宋体" w:hAnsi="新宋体" w:cs="宋体" w:hint="eastAsia"/>
                <w:sz w:val="18"/>
                <w:szCs w:val="18"/>
              </w:rPr>
              <w:t>课程论文</w:t>
            </w:r>
          </w:p>
        </w:tc>
        <w:tc>
          <w:tcPr>
            <w:tcW w:w="722" w:type="dxa"/>
          </w:tcPr>
          <w:p w14:paraId="563D016F" w14:textId="531BFED9" w:rsidR="0055646E" w:rsidRPr="000F5177" w:rsidRDefault="0055646E" w:rsidP="000F5177">
            <w:pPr>
              <w:spacing w:line="460" w:lineRule="exact"/>
              <w:ind w:firstLineChars="0" w:firstLine="0"/>
              <w:rPr>
                <w:rFonts w:ascii="仿宋" w:eastAsia="仿宋" w:hAnsi="仿宋" w:cs="宋体"/>
                <w:sz w:val="24"/>
                <w:szCs w:val="32"/>
              </w:rPr>
            </w:pPr>
            <w:r>
              <w:rPr>
                <w:rFonts w:hint="eastAsia"/>
                <w:sz w:val="18"/>
                <w:szCs w:val="18"/>
              </w:rPr>
              <w:t>各方向</w:t>
            </w:r>
            <w:r w:rsidRPr="001F03EE">
              <w:rPr>
                <w:rFonts w:hint="eastAsia"/>
                <w:sz w:val="18"/>
                <w:szCs w:val="18"/>
              </w:rPr>
              <w:t>必修</w:t>
            </w:r>
          </w:p>
        </w:tc>
      </w:tr>
      <w:tr w:rsidR="0055646E" w:rsidRPr="000F5177" w14:paraId="6C3DDE98" w14:textId="77777777" w:rsidTr="00EE7586">
        <w:trPr>
          <w:trHeight w:val="600"/>
        </w:trPr>
        <w:tc>
          <w:tcPr>
            <w:tcW w:w="709" w:type="dxa"/>
            <w:vMerge/>
          </w:tcPr>
          <w:p w14:paraId="3504FB48" w14:textId="77777777" w:rsidR="0055646E" w:rsidRPr="000F5177" w:rsidRDefault="0055646E" w:rsidP="000F5177">
            <w:pPr>
              <w:spacing w:line="460" w:lineRule="exact"/>
              <w:ind w:firstLineChars="0" w:firstLine="0"/>
              <w:rPr>
                <w:rFonts w:ascii="仿宋" w:eastAsia="仿宋" w:hAnsi="仿宋" w:cs="宋体"/>
                <w:sz w:val="24"/>
                <w:szCs w:val="32"/>
              </w:rPr>
            </w:pPr>
          </w:p>
        </w:tc>
        <w:tc>
          <w:tcPr>
            <w:tcW w:w="1276" w:type="dxa"/>
            <w:vAlign w:val="center"/>
          </w:tcPr>
          <w:p w14:paraId="1B28BE51" w14:textId="740C99E1" w:rsidR="0055646E" w:rsidRPr="000F5177" w:rsidRDefault="0055646E" w:rsidP="0055646E">
            <w:pPr>
              <w:spacing w:line="460" w:lineRule="exact"/>
              <w:ind w:firstLineChars="0" w:firstLine="0"/>
              <w:rPr>
                <w:rFonts w:ascii="仿宋" w:eastAsia="仿宋" w:hAnsi="仿宋" w:cs="宋体"/>
                <w:sz w:val="24"/>
                <w:szCs w:val="32"/>
              </w:rPr>
            </w:pPr>
            <w:r w:rsidRPr="00FB406E">
              <w:rPr>
                <w:rFonts w:hint="eastAsia"/>
                <w:sz w:val="18"/>
                <w:szCs w:val="18"/>
              </w:rPr>
              <w:t>105590da16</w:t>
            </w:r>
          </w:p>
        </w:tc>
        <w:tc>
          <w:tcPr>
            <w:tcW w:w="3147" w:type="dxa"/>
            <w:vAlign w:val="center"/>
          </w:tcPr>
          <w:p w14:paraId="0519F602" w14:textId="22783EC8" w:rsidR="0055646E" w:rsidRPr="000F5177" w:rsidRDefault="0055646E" w:rsidP="000F5177">
            <w:pPr>
              <w:spacing w:line="460" w:lineRule="exact"/>
              <w:ind w:firstLineChars="0" w:firstLine="0"/>
              <w:rPr>
                <w:rFonts w:ascii="仿宋" w:eastAsia="仿宋" w:hAnsi="仿宋" w:cs="宋体"/>
                <w:sz w:val="21"/>
              </w:rPr>
            </w:pPr>
            <w:r>
              <w:rPr>
                <w:rFonts w:hint="eastAsia"/>
                <w:sz w:val="18"/>
                <w:szCs w:val="18"/>
              </w:rPr>
              <w:t>中国概况（华人及来华留学生）</w:t>
            </w:r>
            <w:r>
              <w:rPr>
                <w:rFonts w:cs="Helvetica" w:hint="eastAsia"/>
                <w:color w:val="000000"/>
                <w:sz w:val="18"/>
                <w:szCs w:val="18"/>
              </w:rPr>
              <w:t>General Introduction of China</w:t>
            </w:r>
          </w:p>
        </w:tc>
        <w:tc>
          <w:tcPr>
            <w:tcW w:w="567" w:type="dxa"/>
          </w:tcPr>
          <w:p w14:paraId="4FFF5044" w14:textId="7A0D43D0" w:rsidR="0055646E" w:rsidRPr="000F5177" w:rsidRDefault="0055646E" w:rsidP="000F5177">
            <w:pPr>
              <w:spacing w:line="460" w:lineRule="exact"/>
              <w:ind w:firstLineChars="0" w:firstLine="0"/>
              <w:rPr>
                <w:rFonts w:eastAsia="仿宋"/>
                <w:sz w:val="24"/>
                <w:szCs w:val="32"/>
              </w:rPr>
            </w:pPr>
            <w:r>
              <w:rPr>
                <w:rFonts w:eastAsia="宋体" w:hint="eastAsia"/>
                <w:sz w:val="18"/>
                <w:szCs w:val="18"/>
              </w:rPr>
              <w:t>36</w:t>
            </w:r>
          </w:p>
        </w:tc>
        <w:tc>
          <w:tcPr>
            <w:tcW w:w="425" w:type="dxa"/>
          </w:tcPr>
          <w:p w14:paraId="10B71A9F" w14:textId="69EF7580" w:rsidR="0055646E" w:rsidRPr="000F5177" w:rsidRDefault="0055646E" w:rsidP="000F5177">
            <w:pPr>
              <w:spacing w:line="460" w:lineRule="exact"/>
              <w:ind w:firstLineChars="0" w:firstLine="0"/>
              <w:rPr>
                <w:rFonts w:eastAsia="仿宋"/>
                <w:sz w:val="24"/>
                <w:szCs w:val="32"/>
              </w:rPr>
            </w:pPr>
            <w:r>
              <w:rPr>
                <w:rFonts w:eastAsia="宋体" w:hint="eastAsia"/>
                <w:sz w:val="18"/>
                <w:szCs w:val="18"/>
              </w:rPr>
              <w:t>2</w:t>
            </w:r>
          </w:p>
        </w:tc>
        <w:tc>
          <w:tcPr>
            <w:tcW w:w="851" w:type="dxa"/>
          </w:tcPr>
          <w:p w14:paraId="5B84F80A" w14:textId="227BA1EB" w:rsidR="0055646E" w:rsidRPr="000F5177" w:rsidRDefault="0055646E" w:rsidP="000F5177">
            <w:pPr>
              <w:spacing w:line="460" w:lineRule="exact"/>
              <w:ind w:firstLineChars="0" w:firstLine="0"/>
              <w:rPr>
                <w:rFonts w:eastAsia="仿宋"/>
                <w:sz w:val="24"/>
                <w:szCs w:val="32"/>
              </w:rPr>
            </w:pPr>
            <w:r>
              <w:rPr>
                <w:rFonts w:eastAsia="宋体" w:hint="eastAsia"/>
                <w:sz w:val="18"/>
                <w:szCs w:val="18"/>
              </w:rPr>
              <w:t>1</w:t>
            </w:r>
            <w:r>
              <w:rPr>
                <w:rFonts w:eastAsia="宋体" w:hint="eastAsia"/>
                <w:sz w:val="18"/>
                <w:szCs w:val="18"/>
              </w:rPr>
              <w:t>、</w:t>
            </w:r>
            <w:r>
              <w:rPr>
                <w:rFonts w:eastAsia="宋体" w:hint="eastAsia"/>
                <w:sz w:val="18"/>
                <w:szCs w:val="18"/>
              </w:rPr>
              <w:t>2</w:t>
            </w:r>
          </w:p>
        </w:tc>
        <w:tc>
          <w:tcPr>
            <w:tcW w:w="709" w:type="dxa"/>
          </w:tcPr>
          <w:p w14:paraId="172C6CE7" w14:textId="7BFF75DB" w:rsidR="0055646E" w:rsidRPr="000F5177" w:rsidRDefault="0055646E" w:rsidP="000F5177">
            <w:pPr>
              <w:spacing w:line="460" w:lineRule="exact"/>
              <w:ind w:firstLineChars="0" w:firstLine="0"/>
              <w:rPr>
                <w:rFonts w:ascii="仿宋" w:eastAsia="仿宋" w:hAnsi="仿宋" w:cs="宋体"/>
                <w:sz w:val="24"/>
                <w:szCs w:val="32"/>
              </w:rPr>
            </w:pPr>
            <w:r>
              <w:rPr>
                <w:rFonts w:eastAsia="宋体" w:hint="eastAsia"/>
                <w:sz w:val="18"/>
                <w:szCs w:val="18"/>
              </w:rPr>
              <w:t>国际学院</w:t>
            </w:r>
          </w:p>
        </w:tc>
        <w:tc>
          <w:tcPr>
            <w:tcW w:w="708" w:type="dxa"/>
          </w:tcPr>
          <w:p w14:paraId="1E5AA885" w14:textId="12594953" w:rsidR="0055646E" w:rsidRPr="000F5177" w:rsidRDefault="0055646E" w:rsidP="000F5177">
            <w:pPr>
              <w:spacing w:line="460" w:lineRule="exact"/>
              <w:ind w:firstLineChars="0" w:firstLine="0"/>
              <w:rPr>
                <w:rFonts w:ascii="仿宋" w:eastAsia="仿宋" w:hAnsi="仿宋" w:cs="宋体"/>
                <w:sz w:val="24"/>
                <w:szCs w:val="32"/>
              </w:rPr>
            </w:pPr>
            <w:r>
              <w:rPr>
                <w:rFonts w:ascii="新宋体" w:eastAsia="新宋体" w:hAnsi="新宋体" w:cs="宋体" w:hint="eastAsia"/>
                <w:sz w:val="18"/>
                <w:szCs w:val="18"/>
              </w:rPr>
              <w:t>课程论文</w:t>
            </w:r>
          </w:p>
        </w:tc>
        <w:tc>
          <w:tcPr>
            <w:tcW w:w="722" w:type="dxa"/>
          </w:tcPr>
          <w:p w14:paraId="16FFBE8D" w14:textId="065EA4E3" w:rsidR="0055646E" w:rsidRPr="000F5177" w:rsidRDefault="0055646E" w:rsidP="000F5177">
            <w:pPr>
              <w:spacing w:line="460" w:lineRule="exact"/>
              <w:ind w:firstLineChars="0" w:firstLine="0"/>
              <w:rPr>
                <w:rFonts w:ascii="仿宋" w:eastAsia="仿宋" w:hAnsi="仿宋" w:cs="宋体"/>
                <w:sz w:val="24"/>
                <w:szCs w:val="32"/>
              </w:rPr>
            </w:pPr>
            <w:r>
              <w:rPr>
                <w:rFonts w:hint="eastAsia"/>
                <w:sz w:val="18"/>
                <w:szCs w:val="18"/>
              </w:rPr>
              <w:t>各方向</w:t>
            </w:r>
            <w:r w:rsidRPr="001F03EE">
              <w:rPr>
                <w:rFonts w:hint="eastAsia"/>
                <w:sz w:val="18"/>
                <w:szCs w:val="18"/>
              </w:rPr>
              <w:t>必修</w:t>
            </w:r>
          </w:p>
        </w:tc>
      </w:tr>
      <w:tr w:rsidR="0055646E" w:rsidRPr="000F5177" w14:paraId="7D9C472E" w14:textId="77777777" w:rsidTr="00EE7586">
        <w:trPr>
          <w:trHeight w:val="600"/>
        </w:trPr>
        <w:tc>
          <w:tcPr>
            <w:tcW w:w="709" w:type="dxa"/>
            <w:vMerge/>
          </w:tcPr>
          <w:p w14:paraId="6F09C72B" w14:textId="77777777" w:rsidR="0055646E" w:rsidRPr="000F5177" w:rsidRDefault="0055646E" w:rsidP="000F5177">
            <w:pPr>
              <w:spacing w:line="460" w:lineRule="exact"/>
              <w:ind w:firstLineChars="0" w:firstLine="0"/>
              <w:rPr>
                <w:rFonts w:ascii="仿宋" w:eastAsia="仿宋" w:hAnsi="仿宋" w:cs="宋体"/>
                <w:sz w:val="24"/>
                <w:szCs w:val="32"/>
              </w:rPr>
            </w:pPr>
          </w:p>
        </w:tc>
        <w:tc>
          <w:tcPr>
            <w:tcW w:w="1276" w:type="dxa"/>
            <w:vAlign w:val="center"/>
          </w:tcPr>
          <w:tbl>
            <w:tblPr>
              <w:tblW w:w="1200" w:type="dxa"/>
              <w:tblBorders>
                <w:top w:val="nil"/>
                <w:left w:val="nil"/>
                <w:bottom w:val="nil"/>
                <w:right w:val="nil"/>
              </w:tblBorders>
              <w:tblLayout w:type="fixed"/>
              <w:tblLook w:val="0000" w:firstRow="0" w:lastRow="0" w:firstColumn="0" w:lastColumn="0" w:noHBand="0" w:noVBand="0"/>
            </w:tblPr>
            <w:tblGrid>
              <w:gridCol w:w="1200"/>
            </w:tblGrid>
            <w:tr w:rsidR="0055646E" w:rsidRPr="00FB406E" w14:paraId="240421C1" w14:textId="77777777" w:rsidTr="009F1A68">
              <w:trPr>
                <w:trHeight w:val="120"/>
              </w:trPr>
              <w:tc>
                <w:tcPr>
                  <w:tcW w:w="1200" w:type="dxa"/>
                </w:tcPr>
                <w:p w14:paraId="77E840A0" w14:textId="77777777" w:rsidR="0055646E" w:rsidRPr="00FB406E" w:rsidRDefault="0055646E" w:rsidP="0055646E">
                  <w:pPr>
                    <w:spacing w:line="240" w:lineRule="exact"/>
                    <w:ind w:firstLineChars="0" w:firstLine="0"/>
                    <w:rPr>
                      <w:sz w:val="18"/>
                      <w:szCs w:val="18"/>
                    </w:rPr>
                  </w:pPr>
                  <w:r w:rsidRPr="00FB406E">
                    <w:rPr>
                      <w:sz w:val="18"/>
                      <w:szCs w:val="18"/>
                    </w:rPr>
                    <w:t>105590da15</w:t>
                  </w:r>
                </w:p>
              </w:tc>
            </w:tr>
          </w:tbl>
          <w:p w14:paraId="652AA5AB" w14:textId="77777777" w:rsidR="0055646E" w:rsidRPr="000F5177" w:rsidRDefault="0055646E" w:rsidP="000F5177">
            <w:pPr>
              <w:spacing w:line="460" w:lineRule="exact"/>
              <w:ind w:firstLine="480"/>
              <w:rPr>
                <w:rFonts w:ascii="仿宋" w:eastAsia="仿宋" w:hAnsi="仿宋" w:cs="宋体"/>
                <w:sz w:val="24"/>
                <w:szCs w:val="32"/>
              </w:rPr>
            </w:pPr>
          </w:p>
        </w:tc>
        <w:tc>
          <w:tcPr>
            <w:tcW w:w="3147" w:type="dxa"/>
            <w:vAlign w:val="center"/>
          </w:tcPr>
          <w:p w14:paraId="4D8FA4AE" w14:textId="77777777" w:rsidR="0055646E" w:rsidRPr="00EB173D" w:rsidRDefault="0055646E" w:rsidP="00902AAC">
            <w:pPr>
              <w:spacing w:line="240" w:lineRule="exact"/>
              <w:ind w:firstLineChars="0" w:firstLine="0"/>
              <w:rPr>
                <w:sz w:val="18"/>
                <w:szCs w:val="18"/>
              </w:rPr>
            </w:pPr>
            <w:r w:rsidRPr="00EB173D">
              <w:rPr>
                <w:rFonts w:hint="eastAsia"/>
                <w:sz w:val="18"/>
                <w:szCs w:val="18"/>
              </w:rPr>
              <w:t>汉语（华人及来华留学生）</w:t>
            </w:r>
          </w:p>
          <w:p w14:paraId="30228470" w14:textId="1AAD9090" w:rsidR="0055646E" w:rsidRPr="000F5177" w:rsidRDefault="0055646E" w:rsidP="000F5177">
            <w:pPr>
              <w:spacing w:line="460" w:lineRule="exact"/>
              <w:ind w:firstLineChars="0" w:firstLine="0"/>
              <w:rPr>
                <w:rFonts w:ascii="仿宋" w:eastAsia="仿宋" w:hAnsi="仿宋" w:cs="宋体"/>
                <w:sz w:val="21"/>
              </w:rPr>
            </w:pPr>
            <w:r w:rsidRPr="00EB173D">
              <w:rPr>
                <w:rFonts w:hint="eastAsia"/>
                <w:sz w:val="18"/>
                <w:szCs w:val="18"/>
              </w:rPr>
              <w:t>（</w:t>
            </w:r>
            <w:r>
              <w:rPr>
                <w:rFonts w:cs="Helvetica" w:hint="eastAsia"/>
                <w:color w:val="000000"/>
                <w:sz w:val="18"/>
                <w:szCs w:val="18"/>
              </w:rPr>
              <w:t>Chinese Language</w:t>
            </w:r>
            <w:r w:rsidRPr="00EB173D">
              <w:rPr>
                <w:rFonts w:hint="eastAsia"/>
                <w:sz w:val="18"/>
                <w:szCs w:val="18"/>
              </w:rPr>
              <w:t>）</w:t>
            </w:r>
          </w:p>
        </w:tc>
        <w:tc>
          <w:tcPr>
            <w:tcW w:w="567" w:type="dxa"/>
          </w:tcPr>
          <w:p w14:paraId="373F8512" w14:textId="0F8FA6A1" w:rsidR="0055646E" w:rsidRPr="000F5177" w:rsidRDefault="0055646E" w:rsidP="000F5177">
            <w:pPr>
              <w:spacing w:line="460" w:lineRule="exact"/>
              <w:ind w:firstLineChars="0" w:firstLine="0"/>
              <w:rPr>
                <w:rFonts w:eastAsia="仿宋"/>
                <w:sz w:val="24"/>
                <w:szCs w:val="32"/>
              </w:rPr>
            </w:pPr>
            <w:r>
              <w:rPr>
                <w:rFonts w:eastAsia="宋体"/>
                <w:sz w:val="18"/>
                <w:szCs w:val="18"/>
              </w:rPr>
              <w:t>36</w:t>
            </w:r>
          </w:p>
        </w:tc>
        <w:tc>
          <w:tcPr>
            <w:tcW w:w="425" w:type="dxa"/>
          </w:tcPr>
          <w:p w14:paraId="1AE0C8DA" w14:textId="14F81873" w:rsidR="0055646E" w:rsidRPr="000F5177" w:rsidRDefault="0055646E" w:rsidP="000F5177">
            <w:pPr>
              <w:spacing w:line="460" w:lineRule="exact"/>
              <w:ind w:firstLineChars="0" w:firstLine="0"/>
              <w:rPr>
                <w:rFonts w:eastAsia="仿宋"/>
                <w:sz w:val="24"/>
                <w:szCs w:val="32"/>
              </w:rPr>
            </w:pPr>
            <w:r>
              <w:rPr>
                <w:rFonts w:eastAsia="宋体" w:hint="eastAsia"/>
                <w:sz w:val="18"/>
                <w:szCs w:val="18"/>
              </w:rPr>
              <w:t>2</w:t>
            </w:r>
          </w:p>
        </w:tc>
        <w:tc>
          <w:tcPr>
            <w:tcW w:w="851" w:type="dxa"/>
          </w:tcPr>
          <w:p w14:paraId="3C860759" w14:textId="0CCEC2D5" w:rsidR="0055646E" w:rsidRPr="000F5177" w:rsidRDefault="0055646E" w:rsidP="000F5177">
            <w:pPr>
              <w:spacing w:line="460" w:lineRule="exact"/>
              <w:ind w:firstLineChars="0" w:firstLine="0"/>
              <w:rPr>
                <w:rFonts w:eastAsia="仿宋"/>
                <w:sz w:val="24"/>
                <w:szCs w:val="32"/>
              </w:rPr>
            </w:pPr>
            <w:r>
              <w:rPr>
                <w:rFonts w:eastAsia="宋体" w:hint="eastAsia"/>
                <w:sz w:val="18"/>
                <w:szCs w:val="18"/>
              </w:rPr>
              <w:t>1</w:t>
            </w:r>
            <w:r>
              <w:rPr>
                <w:rFonts w:eastAsia="宋体" w:hint="eastAsia"/>
                <w:sz w:val="18"/>
                <w:szCs w:val="18"/>
              </w:rPr>
              <w:t>、</w:t>
            </w:r>
            <w:r>
              <w:rPr>
                <w:rFonts w:eastAsia="宋体" w:hint="eastAsia"/>
                <w:sz w:val="18"/>
                <w:szCs w:val="18"/>
              </w:rPr>
              <w:t>2</w:t>
            </w:r>
          </w:p>
        </w:tc>
        <w:tc>
          <w:tcPr>
            <w:tcW w:w="709" w:type="dxa"/>
          </w:tcPr>
          <w:p w14:paraId="7CD4A4FD" w14:textId="73150AB1" w:rsidR="0055646E" w:rsidRPr="000F5177" w:rsidRDefault="0055646E" w:rsidP="000F5177">
            <w:pPr>
              <w:spacing w:line="460" w:lineRule="exact"/>
              <w:ind w:firstLineChars="0" w:firstLine="0"/>
              <w:rPr>
                <w:rFonts w:ascii="仿宋" w:eastAsia="仿宋" w:hAnsi="仿宋" w:cs="宋体"/>
                <w:sz w:val="24"/>
                <w:szCs w:val="32"/>
              </w:rPr>
            </w:pPr>
            <w:r>
              <w:rPr>
                <w:rFonts w:ascii="新宋体" w:eastAsia="新宋体" w:hAnsi="新宋体" w:cs="宋体"/>
                <w:sz w:val="18"/>
                <w:szCs w:val="18"/>
              </w:rPr>
              <w:t>华文学院</w:t>
            </w:r>
          </w:p>
        </w:tc>
        <w:tc>
          <w:tcPr>
            <w:tcW w:w="708" w:type="dxa"/>
          </w:tcPr>
          <w:p w14:paraId="04CA7EF1" w14:textId="094813AD" w:rsidR="0055646E" w:rsidRPr="000F5177" w:rsidRDefault="0055646E" w:rsidP="000F5177">
            <w:pPr>
              <w:spacing w:line="460" w:lineRule="exact"/>
              <w:ind w:firstLineChars="0" w:firstLine="0"/>
              <w:rPr>
                <w:rFonts w:ascii="仿宋" w:eastAsia="仿宋" w:hAnsi="仿宋" w:cs="宋体"/>
                <w:sz w:val="24"/>
                <w:szCs w:val="32"/>
              </w:rPr>
            </w:pPr>
            <w:r w:rsidRPr="00494845">
              <w:rPr>
                <w:rFonts w:ascii="新宋体" w:eastAsia="新宋体" w:hAnsi="新宋体" w:cs="宋体" w:hint="eastAsia"/>
                <w:sz w:val="18"/>
                <w:szCs w:val="18"/>
              </w:rPr>
              <w:t>笔试与口试</w:t>
            </w:r>
          </w:p>
        </w:tc>
        <w:tc>
          <w:tcPr>
            <w:tcW w:w="722" w:type="dxa"/>
          </w:tcPr>
          <w:p w14:paraId="67748EEF" w14:textId="2D279290" w:rsidR="0055646E" w:rsidRPr="000F5177" w:rsidRDefault="0055646E" w:rsidP="000F5177">
            <w:pPr>
              <w:spacing w:line="460" w:lineRule="exact"/>
              <w:ind w:firstLineChars="0" w:firstLine="0"/>
              <w:rPr>
                <w:rFonts w:ascii="仿宋" w:eastAsia="仿宋" w:hAnsi="仿宋" w:cs="宋体"/>
                <w:sz w:val="24"/>
                <w:szCs w:val="32"/>
              </w:rPr>
            </w:pPr>
            <w:r>
              <w:rPr>
                <w:rFonts w:hint="eastAsia"/>
                <w:sz w:val="18"/>
                <w:szCs w:val="18"/>
              </w:rPr>
              <w:t>各方向</w:t>
            </w:r>
            <w:r w:rsidRPr="001F03EE">
              <w:rPr>
                <w:rFonts w:hint="eastAsia"/>
                <w:sz w:val="18"/>
                <w:szCs w:val="18"/>
              </w:rPr>
              <w:t>必修</w:t>
            </w:r>
          </w:p>
        </w:tc>
      </w:tr>
      <w:tr w:rsidR="001853FA" w:rsidRPr="000F5177" w14:paraId="24C028D8" w14:textId="77777777" w:rsidTr="00EE7586">
        <w:trPr>
          <w:trHeight w:val="491"/>
        </w:trPr>
        <w:tc>
          <w:tcPr>
            <w:tcW w:w="709" w:type="dxa"/>
            <w:vMerge w:val="restart"/>
          </w:tcPr>
          <w:p w14:paraId="2DF2704A" w14:textId="77777777" w:rsidR="001853FA" w:rsidRPr="000F5177" w:rsidRDefault="001853FA"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专业</w:t>
            </w:r>
            <w:r w:rsidRPr="000F5177">
              <w:rPr>
                <w:rFonts w:ascii="仿宋" w:eastAsia="仿宋" w:hAnsi="仿宋" w:cs="宋体" w:hint="eastAsia"/>
                <w:sz w:val="24"/>
                <w:szCs w:val="32"/>
              </w:rPr>
              <w:lastRenderedPageBreak/>
              <w:t>学位课</w:t>
            </w:r>
          </w:p>
        </w:tc>
        <w:tc>
          <w:tcPr>
            <w:tcW w:w="1276" w:type="dxa"/>
          </w:tcPr>
          <w:p w14:paraId="48CA82C0" w14:textId="03CBC8DB" w:rsidR="001853FA" w:rsidRPr="000F5177" w:rsidRDefault="001853FA" w:rsidP="00EE7586">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lastRenderedPageBreak/>
              <w:t>060300db02</w:t>
            </w:r>
          </w:p>
        </w:tc>
        <w:tc>
          <w:tcPr>
            <w:tcW w:w="3147" w:type="dxa"/>
          </w:tcPr>
          <w:p w14:paraId="5FD59CC5" w14:textId="77777777" w:rsidR="001853FA" w:rsidRPr="00BC04E7" w:rsidRDefault="001853FA" w:rsidP="009F1A68">
            <w:pPr>
              <w:spacing w:line="460" w:lineRule="exact"/>
              <w:ind w:firstLineChars="0" w:firstLine="0"/>
              <w:rPr>
                <w:rFonts w:ascii="仿宋" w:eastAsia="仿宋" w:hAnsi="仿宋" w:cs="宋体"/>
                <w:color w:val="FF0000"/>
                <w:sz w:val="18"/>
                <w:szCs w:val="18"/>
              </w:rPr>
            </w:pPr>
            <w:r w:rsidRPr="00BC04E7">
              <w:rPr>
                <w:rFonts w:ascii="仿宋" w:eastAsia="仿宋" w:hAnsi="仿宋" w:cs="宋体" w:hint="eastAsia"/>
                <w:color w:val="FF0000"/>
                <w:sz w:val="18"/>
                <w:szCs w:val="18"/>
              </w:rPr>
              <w:t>世界史理论、方法与创新</w:t>
            </w:r>
          </w:p>
          <w:p w14:paraId="4E96DEDD" w14:textId="20EC22EF" w:rsidR="001853FA" w:rsidRPr="000F5177" w:rsidRDefault="001853FA" w:rsidP="000F5177">
            <w:pPr>
              <w:spacing w:line="460" w:lineRule="exact"/>
              <w:ind w:firstLineChars="0" w:firstLine="0"/>
              <w:rPr>
                <w:rFonts w:eastAsia="仿宋"/>
                <w:sz w:val="21"/>
              </w:rPr>
            </w:pPr>
            <w:r w:rsidRPr="00BC04E7">
              <w:rPr>
                <w:rFonts w:eastAsia="仿宋"/>
                <w:color w:val="FF0000"/>
                <w:sz w:val="18"/>
                <w:szCs w:val="18"/>
              </w:rPr>
              <w:lastRenderedPageBreak/>
              <w:t xml:space="preserve">Theories, Methods and Innovations of World History </w:t>
            </w:r>
          </w:p>
        </w:tc>
        <w:tc>
          <w:tcPr>
            <w:tcW w:w="567" w:type="dxa"/>
          </w:tcPr>
          <w:p w14:paraId="0CF0961C" w14:textId="408B2B33"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lastRenderedPageBreak/>
              <w:t>40</w:t>
            </w:r>
          </w:p>
        </w:tc>
        <w:tc>
          <w:tcPr>
            <w:tcW w:w="425" w:type="dxa"/>
          </w:tcPr>
          <w:p w14:paraId="04BB7123" w14:textId="7BE8A077"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851" w:type="dxa"/>
          </w:tcPr>
          <w:p w14:paraId="25F011B3" w14:textId="70A055E6"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1</w:t>
            </w:r>
          </w:p>
        </w:tc>
        <w:tc>
          <w:tcPr>
            <w:tcW w:w="709" w:type="dxa"/>
          </w:tcPr>
          <w:p w14:paraId="05E3CC88" w14:textId="3D378D80"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历史</w:t>
            </w:r>
            <w:r w:rsidRPr="00BC04E7">
              <w:rPr>
                <w:rFonts w:ascii="仿宋" w:eastAsia="仿宋" w:hAnsi="仿宋" w:cs="宋体" w:hint="eastAsia"/>
                <w:color w:val="FF0000"/>
                <w:sz w:val="18"/>
                <w:szCs w:val="18"/>
              </w:rPr>
              <w:lastRenderedPageBreak/>
              <w:t>系</w:t>
            </w:r>
          </w:p>
        </w:tc>
        <w:tc>
          <w:tcPr>
            <w:tcW w:w="708" w:type="dxa"/>
          </w:tcPr>
          <w:p w14:paraId="0F2A4258" w14:textId="7B8FB033"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lastRenderedPageBreak/>
              <w:t>课程</w:t>
            </w:r>
            <w:r w:rsidRPr="00BC04E7">
              <w:rPr>
                <w:rFonts w:ascii="仿宋" w:eastAsia="仿宋" w:hAnsi="仿宋" w:cs="宋体" w:hint="eastAsia"/>
                <w:color w:val="FF0000"/>
                <w:sz w:val="18"/>
                <w:szCs w:val="18"/>
              </w:rPr>
              <w:lastRenderedPageBreak/>
              <w:t>论文</w:t>
            </w:r>
          </w:p>
        </w:tc>
        <w:tc>
          <w:tcPr>
            <w:tcW w:w="722" w:type="dxa"/>
          </w:tcPr>
          <w:p w14:paraId="633FE1A3" w14:textId="69F584C9"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lastRenderedPageBreak/>
              <w:t>各方</w:t>
            </w:r>
            <w:r w:rsidRPr="00BC04E7">
              <w:rPr>
                <w:rFonts w:ascii="仿宋" w:eastAsia="仿宋" w:hAnsi="仿宋" w:cs="宋体" w:hint="eastAsia"/>
                <w:color w:val="FF0000"/>
                <w:sz w:val="18"/>
                <w:szCs w:val="18"/>
              </w:rPr>
              <w:lastRenderedPageBreak/>
              <w:t>向必修</w:t>
            </w:r>
          </w:p>
        </w:tc>
      </w:tr>
      <w:tr w:rsidR="001853FA" w:rsidRPr="000F5177" w14:paraId="5A5F8D0F" w14:textId="77777777" w:rsidTr="00EE7586">
        <w:trPr>
          <w:trHeight w:val="682"/>
        </w:trPr>
        <w:tc>
          <w:tcPr>
            <w:tcW w:w="709" w:type="dxa"/>
            <w:vMerge/>
          </w:tcPr>
          <w:p w14:paraId="7AEBBF41" w14:textId="77777777" w:rsidR="001853FA" w:rsidRPr="000F5177" w:rsidRDefault="001853FA" w:rsidP="000F5177">
            <w:pPr>
              <w:spacing w:line="460" w:lineRule="exact"/>
              <w:ind w:firstLine="480"/>
              <w:rPr>
                <w:rFonts w:ascii="仿宋" w:eastAsia="仿宋" w:hAnsi="仿宋" w:cs="宋体"/>
                <w:sz w:val="24"/>
                <w:szCs w:val="32"/>
              </w:rPr>
            </w:pPr>
          </w:p>
        </w:tc>
        <w:tc>
          <w:tcPr>
            <w:tcW w:w="1276" w:type="dxa"/>
          </w:tcPr>
          <w:p w14:paraId="41152A2F" w14:textId="0AF40477" w:rsidR="001853FA" w:rsidRPr="000F5177" w:rsidRDefault="001853FA" w:rsidP="00EE7586">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060300db03</w:t>
            </w:r>
          </w:p>
        </w:tc>
        <w:tc>
          <w:tcPr>
            <w:tcW w:w="3147" w:type="dxa"/>
          </w:tcPr>
          <w:p w14:paraId="3A003D2B" w14:textId="77777777" w:rsidR="001853FA" w:rsidRPr="00BC04E7" w:rsidRDefault="001853FA" w:rsidP="009F1A68">
            <w:pPr>
              <w:spacing w:line="460" w:lineRule="exact"/>
              <w:ind w:firstLineChars="0" w:firstLine="0"/>
              <w:rPr>
                <w:rFonts w:ascii="仿宋" w:eastAsia="仿宋" w:hAnsi="仿宋" w:cs="宋体"/>
                <w:color w:val="FF0000"/>
                <w:sz w:val="18"/>
                <w:szCs w:val="18"/>
              </w:rPr>
            </w:pPr>
            <w:r w:rsidRPr="00BC04E7">
              <w:rPr>
                <w:rFonts w:ascii="仿宋" w:eastAsia="仿宋" w:hAnsi="仿宋" w:cs="宋体" w:hint="eastAsia"/>
                <w:color w:val="FF0000"/>
                <w:sz w:val="18"/>
                <w:szCs w:val="18"/>
              </w:rPr>
              <w:t>外国重要历史文献收集、研读和翻译</w:t>
            </w:r>
          </w:p>
          <w:p w14:paraId="71F6524D" w14:textId="36376BC5" w:rsidR="001853FA" w:rsidRPr="000F5177" w:rsidRDefault="001853FA" w:rsidP="000F5177">
            <w:pPr>
              <w:spacing w:line="460" w:lineRule="exact"/>
              <w:ind w:firstLineChars="0" w:firstLine="0"/>
              <w:rPr>
                <w:rFonts w:eastAsia="仿宋"/>
                <w:sz w:val="21"/>
              </w:rPr>
            </w:pPr>
            <w:r w:rsidRPr="00BC04E7">
              <w:rPr>
                <w:rFonts w:eastAsia="仿宋"/>
                <w:color w:val="FF0000"/>
                <w:sz w:val="18"/>
                <w:szCs w:val="18"/>
              </w:rPr>
              <w:t>Collection, Reading and Translation of Important Foreign Historical Documents</w:t>
            </w:r>
          </w:p>
        </w:tc>
        <w:tc>
          <w:tcPr>
            <w:tcW w:w="567" w:type="dxa"/>
          </w:tcPr>
          <w:p w14:paraId="11C05108" w14:textId="127C2035"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40</w:t>
            </w:r>
          </w:p>
        </w:tc>
        <w:tc>
          <w:tcPr>
            <w:tcW w:w="425" w:type="dxa"/>
          </w:tcPr>
          <w:p w14:paraId="19F15987" w14:textId="0C54463C"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851" w:type="dxa"/>
          </w:tcPr>
          <w:p w14:paraId="5B045DAB" w14:textId="49C435DA"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1</w:t>
            </w:r>
          </w:p>
        </w:tc>
        <w:tc>
          <w:tcPr>
            <w:tcW w:w="709" w:type="dxa"/>
          </w:tcPr>
          <w:p w14:paraId="518A49DA" w14:textId="0E1C7217"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历史系</w:t>
            </w:r>
          </w:p>
        </w:tc>
        <w:tc>
          <w:tcPr>
            <w:tcW w:w="708" w:type="dxa"/>
          </w:tcPr>
          <w:p w14:paraId="41401D24" w14:textId="79B9BC85"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课程论文</w:t>
            </w:r>
          </w:p>
        </w:tc>
        <w:tc>
          <w:tcPr>
            <w:tcW w:w="722" w:type="dxa"/>
          </w:tcPr>
          <w:p w14:paraId="53AACBF6" w14:textId="658231AD"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各方向必修</w:t>
            </w:r>
          </w:p>
        </w:tc>
      </w:tr>
      <w:tr w:rsidR="001853FA" w:rsidRPr="000F5177" w14:paraId="207DA9C8" w14:textId="77777777" w:rsidTr="00EE7586">
        <w:trPr>
          <w:trHeight w:val="545"/>
        </w:trPr>
        <w:tc>
          <w:tcPr>
            <w:tcW w:w="709" w:type="dxa"/>
            <w:vMerge w:val="restart"/>
          </w:tcPr>
          <w:p w14:paraId="1EB3597C" w14:textId="77777777" w:rsidR="001853FA" w:rsidRPr="000F5177" w:rsidRDefault="001853FA"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非学位课程</w:t>
            </w:r>
          </w:p>
        </w:tc>
        <w:tc>
          <w:tcPr>
            <w:tcW w:w="1276" w:type="dxa"/>
          </w:tcPr>
          <w:p w14:paraId="617CA623" w14:textId="1A3900B6" w:rsidR="001853FA" w:rsidRPr="000F5177" w:rsidRDefault="001853FA" w:rsidP="00EE7586">
            <w:pPr>
              <w:spacing w:line="460" w:lineRule="exact"/>
              <w:ind w:firstLineChars="0" w:firstLine="0"/>
              <w:rPr>
                <w:rFonts w:ascii="仿宋" w:eastAsia="仿宋" w:hAnsi="仿宋" w:cs="宋体"/>
                <w:sz w:val="24"/>
                <w:szCs w:val="32"/>
              </w:rPr>
            </w:pPr>
            <w:r w:rsidRPr="00BC04E7">
              <w:rPr>
                <w:rFonts w:ascii="仿宋" w:eastAsia="仿宋" w:hAnsi="仿宋" w:cs="宋体"/>
                <w:color w:val="FF0000"/>
                <w:sz w:val="18"/>
                <w:szCs w:val="18"/>
              </w:rPr>
              <w:t>060300dc01</w:t>
            </w:r>
          </w:p>
        </w:tc>
        <w:tc>
          <w:tcPr>
            <w:tcW w:w="3147" w:type="dxa"/>
          </w:tcPr>
          <w:p w14:paraId="1800589C" w14:textId="77777777" w:rsidR="001853FA" w:rsidRPr="00BC04E7" w:rsidRDefault="001853FA" w:rsidP="009F1A68">
            <w:pPr>
              <w:spacing w:line="460" w:lineRule="exact"/>
              <w:ind w:firstLineChars="0" w:firstLine="0"/>
              <w:rPr>
                <w:rFonts w:ascii="仿宋" w:eastAsia="仿宋" w:hAnsi="仿宋" w:cs="宋体"/>
                <w:color w:val="FF0000"/>
                <w:sz w:val="18"/>
                <w:szCs w:val="18"/>
              </w:rPr>
            </w:pPr>
            <w:r w:rsidRPr="00BC04E7">
              <w:rPr>
                <w:rFonts w:ascii="仿宋" w:eastAsia="仿宋" w:hAnsi="仿宋" w:cs="宋体" w:hint="eastAsia"/>
                <w:color w:val="FF0000"/>
                <w:sz w:val="18"/>
                <w:szCs w:val="18"/>
              </w:rPr>
              <w:t>世界古代史专题研究</w:t>
            </w:r>
          </w:p>
          <w:p w14:paraId="0F93BA84" w14:textId="6054282B" w:rsidR="001853FA" w:rsidRPr="000F5177" w:rsidRDefault="001853FA" w:rsidP="000F5177">
            <w:pPr>
              <w:spacing w:line="460" w:lineRule="exact"/>
              <w:ind w:firstLineChars="0" w:firstLine="0"/>
              <w:rPr>
                <w:rFonts w:eastAsia="仿宋"/>
                <w:sz w:val="21"/>
              </w:rPr>
            </w:pPr>
            <w:r w:rsidRPr="00BC04E7">
              <w:rPr>
                <w:rFonts w:eastAsia="仿宋"/>
                <w:color w:val="FF0000"/>
                <w:sz w:val="18"/>
                <w:szCs w:val="18"/>
              </w:rPr>
              <w:t xml:space="preserve">Special Study of Ancient World History </w:t>
            </w:r>
          </w:p>
        </w:tc>
        <w:tc>
          <w:tcPr>
            <w:tcW w:w="567" w:type="dxa"/>
          </w:tcPr>
          <w:p w14:paraId="31670689" w14:textId="6E02D7D1"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40</w:t>
            </w:r>
          </w:p>
        </w:tc>
        <w:tc>
          <w:tcPr>
            <w:tcW w:w="425" w:type="dxa"/>
          </w:tcPr>
          <w:p w14:paraId="58729288" w14:textId="6C9027E0"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851" w:type="dxa"/>
          </w:tcPr>
          <w:p w14:paraId="3E6C404D" w14:textId="22858574"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709" w:type="dxa"/>
          </w:tcPr>
          <w:p w14:paraId="59EB9C18" w14:textId="56EB7969"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历史系</w:t>
            </w:r>
          </w:p>
        </w:tc>
        <w:tc>
          <w:tcPr>
            <w:tcW w:w="708" w:type="dxa"/>
          </w:tcPr>
          <w:p w14:paraId="3ED0218E" w14:textId="14BB0B40"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课程论文</w:t>
            </w:r>
          </w:p>
        </w:tc>
        <w:tc>
          <w:tcPr>
            <w:tcW w:w="722" w:type="dxa"/>
          </w:tcPr>
          <w:p w14:paraId="51A42073" w14:textId="56E45776"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方向1选修</w:t>
            </w:r>
          </w:p>
        </w:tc>
      </w:tr>
      <w:tr w:rsidR="001853FA" w:rsidRPr="000F5177" w14:paraId="15E33D10" w14:textId="77777777" w:rsidTr="00EE7586">
        <w:trPr>
          <w:trHeight w:val="545"/>
        </w:trPr>
        <w:tc>
          <w:tcPr>
            <w:tcW w:w="709" w:type="dxa"/>
            <w:vMerge/>
          </w:tcPr>
          <w:p w14:paraId="0FE71482" w14:textId="77777777" w:rsidR="001853FA" w:rsidRPr="000F5177" w:rsidRDefault="001853FA" w:rsidP="000F5177">
            <w:pPr>
              <w:spacing w:line="460" w:lineRule="exact"/>
              <w:ind w:firstLineChars="0" w:firstLine="0"/>
              <w:rPr>
                <w:rFonts w:ascii="仿宋" w:eastAsia="仿宋" w:hAnsi="仿宋" w:cs="宋体"/>
                <w:sz w:val="24"/>
                <w:szCs w:val="32"/>
              </w:rPr>
            </w:pPr>
          </w:p>
        </w:tc>
        <w:tc>
          <w:tcPr>
            <w:tcW w:w="1276" w:type="dxa"/>
          </w:tcPr>
          <w:p w14:paraId="2F0A7135" w14:textId="10FC33E5" w:rsidR="001853FA" w:rsidRPr="000F5177" w:rsidRDefault="001853FA" w:rsidP="00EE7586">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060300dc02</w:t>
            </w:r>
          </w:p>
        </w:tc>
        <w:tc>
          <w:tcPr>
            <w:tcW w:w="3147" w:type="dxa"/>
          </w:tcPr>
          <w:p w14:paraId="0A9D8F60" w14:textId="77777777" w:rsidR="001853FA" w:rsidRPr="00BC04E7" w:rsidRDefault="001853FA" w:rsidP="009F1A68">
            <w:pPr>
              <w:spacing w:line="460" w:lineRule="exact"/>
              <w:ind w:firstLineChars="0" w:firstLine="0"/>
              <w:rPr>
                <w:rFonts w:ascii="仿宋" w:eastAsia="仿宋" w:hAnsi="仿宋" w:cs="宋体"/>
                <w:color w:val="FF0000"/>
                <w:sz w:val="18"/>
                <w:szCs w:val="18"/>
              </w:rPr>
            </w:pPr>
            <w:r w:rsidRPr="00BC04E7">
              <w:rPr>
                <w:rFonts w:ascii="仿宋" w:eastAsia="仿宋" w:hAnsi="仿宋" w:cs="宋体" w:hint="eastAsia"/>
                <w:color w:val="FF0000"/>
                <w:sz w:val="18"/>
                <w:szCs w:val="18"/>
              </w:rPr>
              <w:t>欧洲中世纪史专题研究</w:t>
            </w:r>
          </w:p>
          <w:p w14:paraId="76833A63" w14:textId="599201EE" w:rsidR="001853FA" w:rsidRPr="000F5177" w:rsidRDefault="001853FA" w:rsidP="000F5177">
            <w:pPr>
              <w:spacing w:line="460" w:lineRule="exact"/>
              <w:ind w:firstLineChars="0" w:firstLine="0"/>
              <w:rPr>
                <w:rFonts w:eastAsia="仿宋"/>
                <w:sz w:val="21"/>
              </w:rPr>
            </w:pPr>
            <w:r w:rsidRPr="00BC04E7">
              <w:rPr>
                <w:rFonts w:eastAsia="仿宋"/>
                <w:color w:val="FF0000"/>
                <w:sz w:val="18"/>
                <w:szCs w:val="18"/>
              </w:rPr>
              <w:t>Special Study of Medieval European History</w:t>
            </w:r>
          </w:p>
        </w:tc>
        <w:tc>
          <w:tcPr>
            <w:tcW w:w="567" w:type="dxa"/>
          </w:tcPr>
          <w:p w14:paraId="2363D510" w14:textId="1150635E"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40</w:t>
            </w:r>
          </w:p>
        </w:tc>
        <w:tc>
          <w:tcPr>
            <w:tcW w:w="425" w:type="dxa"/>
          </w:tcPr>
          <w:p w14:paraId="47F18C45" w14:textId="3A5DDDA5"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851" w:type="dxa"/>
          </w:tcPr>
          <w:p w14:paraId="189F1B85" w14:textId="0D6AC2BF"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709" w:type="dxa"/>
          </w:tcPr>
          <w:p w14:paraId="2AEF78BC" w14:textId="3523B80B"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历史系</w:t>
            </w:r>
          </w:p>
        </w:tc>
        <w:tc>
          <w:tcPr>
            <w:tcW w:w="708" w:type="dxa"/>
          </w:tcPr>
          <w:p w14:paraId="3FF79FB6" w14:textId="72FE2324"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课程论文</w:t>
            </w:r>
          </w:p>
        </w:tc>
        <w:tc>
          <w:tcPr>
            <w:tcW w:w="722" w:type="dxa"/>
          </w:tcPr>
          <w:p w14:paraId="19B6D3AC" w14:textId="2F3F2945"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方向1选修</w:t>
            </w:r>
          </w:p>
        </w:tc>
      </w:tr>
      <w:tr w:rsidR="001853FA" w:rsidRPr="000F5177" w14:paraId="4A4D56E1" w14:textId="77777777" w:rsidTr="00EE7586">
        <w:trPr>
          <w:trHeight w:val="545"/>
        </w:trPr>
        <w:tc>
          <w:tcPr>
            <w:tcW w:w="709" w:type="dxa"/>
            <w:vMerge/>
          </w:tcPr>
          <w:p w14:paraId="49AA3E8B" w14:textId="77777777" w:rsidR="001853FA" w:rsidRPr="000F5177" w:rsidRDefault="001853FA" w:rsidP="000F5177">
            <w:pPr>
              <w:spacing w:line="460" w:lineRule="exact"/>
              <w:ind w:firstLineChars="0" w:firstLine="0"/>
              <w:rPr>
                <w:rFonts w:ascii="仿宋" w:eastAsia="仿宋" w:hAnsi="仿宋" w:cs="宋体"/>
                <w:sz w:val="24"/>
                <w:szCs w:val="32"/>
              </w:rPr>
            </w:pPr>
          </w:p>
        </w:tc>
        <w:tc>
          <w:tcPr>
            <w:tcW w:w="1276" w:type="dxa"/>
          </w:tcPr>
          <w:p w14:paraId="232E2906" w14:textId="251F117D" w:rsidR="001853FA" w:rsidRPr="000F5177" w:rsidRDefault="001853FA" w:rsidP="00EE7586">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060300dc03</w:t>
            </w:r>
          </w:p>
        </w:tc>
        <w:tc>
          <w:tcPr>
            <w:tcW w:w="3147" w:type="dxa"/>
          </w:tcPr>
          <w:p w14:paraId="6446A07B" w14:textId="77777777" w:rsidR="001853FA" w:rsidRPr="00BC04E7" w:rsidRDefault="001853FA" w:rsidP="009F1A68">
            <w:pPr>
              <w:spacing w:line="460" w:lineRule="exact"/>
              <w:ind w:firstLineChars="0" w:firstLine="0"/>
              <w:rPr>
                <w:rFonts w:ascii="仿宋" w:eastAsia="仿宋" w:hAnsi="仿宋" w:cs="宋体"/>
                <w:color w:val="FF0000"/>
                <w:sz w:val="18"/>
                <w:szCs w:val="18"/>
              </w:rPr>
            </w:pPr>
            <w:r w:rsidRPr="00BC04E7">
              <w:rPr>
                <w:rFonts w:ascii="仿宋" w:eastAsia="仿宋" w:hAnsi="仿宋" w:cs="宋体" w:hint="eastAsia"/>
                <w:color w:val="FF0000"/>
                <w:sz w:val="18"/>
                <w:szCs w:val="18"/>
              </w:rPr>
              <w:t>冷战史专题研究</w:t>
            </w:r>
          </w:p>
          <w:p w14:paraId="4060ACE8" w14:textId="04876D2C" w:rsidR="001853FA" w:rsidRPr="000F5177" w:rsidRDefault="001853FA" w:rsidP="000F5177">
            <w:pPr>
              <w:spacing w:line="460" w:lineRule="exact"/>
              <w:ind w:firstLineChars="0" w:firstLine="0"/>
              <w:rPr>
                <w:rFonts w:eastAsia="仿宋"/>
                <w:sz w:val="21"/>
              </w:rPr>
            </w:pPr>
            <w:r w:rsidRPr="00BC04E7">
              <w:rPr>
                <w:rFonts w:eastAsia="仿宋"/>
                <w:color w:val="FF0000"/>
                <w:sz w:val="18"/>
                <w:szCs w:val="18"/>
              </w:rPr>
              <w:t xml:space="preserve">Special Study of International History of Cold War </w:t>
            </w:r>
          </w:p>
        </w:tc>
        <w:tc>
          <w:tcPr>
            <w:tcW w:w="567" w:type="dxa"/>
          </w:tcPr>
          <w:p w14:paraId="57D622A9" w14:textId="2B58314F"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40</w:t>
            </w:r>
          </w:p>
        </w:tc>
        <w:tc>
          <w:tcPr>
            <w:tcW w:w="425" w:type="dxa"/>
          </w:tcPr>
          <w:p w14:paraId="4CFC9A31" w14:textId="4CA2B6F9"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851" w:type="dxa"/>
          </w:tcPr>
          <w:p w14:paraId="11B419C1" w14:textId="06A086C8"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1</w:t>
            </w:r>
          </w:p>
        </w:tc>
        <w:tc>
          <w:tcPr>
            <w:tcW w:w="709" w:type="dxa"/>
          </w:tcPr>
          <w:p w14:paraId="454CAD52" w14:textId="01C6885F"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历史系</w:t>
            </w:r>
          </w:p>
        </w:tc>
        <w:tc>
          <w:tcPr>
            <w:tcW w:w="708" w:type="dxa"/>
          </w:tcPr>
          <w:p w14:paraId="29A20313" w14:textId="60CA2D16"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课程论文</w:t>
            </w:r>
          </w:p>
        </w:tc>
        <w:tc>
          <w:tcPr>
            <w:tcW w:w="722" w:type="dxa"/>
          </w:tcPr>
          <w:p w14:paraId="475CB30A" w14:textId="2C19908F"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方向2、3选修</w:t>
            </w:r>
          </w:p>
        </w:tc>
      </w:tr>
      <w:tr w:rsidR="001853FA" w:rsidRPr="000F5177" w14:paraId="0F8E3EBC" w14:textId="77777777" w:rsidTr="00EE7586">
        <w:trPr>
          <w:trHeight w:val="545"/>
        </w:trPr>
        <w:tc>
          <w:tcPr>
            <w:tcW w:w="709" w:type="dxa"/>
            <w:vMerge/>
          </w:tcPr>
          <w:p w14:paraId="140AE430" w14:textId="77777777" w:rsidR="001853FA" w:rsidRPr="000F5177" w:rsidRDefault="001853FA" w:rsidP="000F5177">
            <w:pPr>
              <w:spacing w:line="460" w:lineRule="exact"/>
              <w:ind w:firstLineChars="0" w:firstLine="0"/>
              <w:rPr>
                <w:rFonts w:ascii="仿宋" w:eastAsia="仿宋" w:hAnsi="仿宋" w:cs="宋体"/>
                <w:sz w:val="24"/>
                <w:szCs w:val="32"/>
              </w:rPr>
            </w:pPr>
          </w:p>
        </w:tc>
        <w:tc>
          <w:tcPr>
            <w:tcW w:w="1276" w:type="dxa"/>
          </w:tcPr>
          <w:p w14:paraId="00E0AEE1" w14:textId="6BCB8979" w:rsidR="001853FA" w:rsidRPr="000F5177" w:rsidRDefault="001853FA" w:rsidP="00EE7586">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060300dc04</w:t>
            </w:r>
          </w:p>
        </w:tc>
        <w:tc>
          <w:tcPr>
            <w:tcW w:w="3147" w:type="dxa"/>
          </w:tcPr>
          <w:p w14:paraId="32EBDB6F" w14:textId="77777777" w:rsidR="001853FA" w:rsidRPr="00BC04E7" w:rsidRDefault="001853FA" w:rsidP="009F1A68">
            <w:pPr>
              <w:spacing w:line="460" w:lineRule="exact"/>
              <w:ind w:firstLineChars="0" w:firstLine="0"/>
              <w:rPr>
                <w:rFonts w:ascii="仿宋" w:eastAsia="仿宋" w:hAnsi="仿宋" w:cs="宋体"/>
                <w:color w:val="FF0000"/>
                <w:sz w:val="18"/>
                <w:szCs w:val="18"/>
              </w:rPr>
            </w:pPr>
            <w:r w:rsidRPr="00BC04E7">
              <w:rPr>
                <w:rFonts w:ascii="仿宋" w:eastAsia="仿宋" w:hAnsi="仿宋" w:cs="宋体" w:hint="eastAsia"/>
                <w:color w:val="FF0000"/>
                <w:sz w:val="18"/>
                <w:szCs w:val="18"/>
              </w:rPr>
              <w:t>世界地区国别史专题研究</w:t>
            </w:r>
          </w:p>
          <w:p w14:paraId="3E851141" w14:textId="1D4E0BC4" w:rsidR="001853FA" w:rsidRPr="000F5177" w:rsidRDefault="001853FA" w:rsidP="000F5177">
            <w:pPr>
              <w:spacing w:line="460" w:lineRule="exact"/>
              <w:ind w:firstLineChars="0" w:firstLine="0"/>
              <w:rPr>
                <w:rFonts w:ascii="仿宋" w:eastAsia="仿宋" w:hAnsi="仿宋" w:cs="宋体"/>
                <w:sz w:val="21"/>
              </w:rPr>
            </w:pPr>
            <w:r w:rsidRPr="00BC04E7">
              <w:rPr>
                <w:rFonts w:eastAsia="仿宋"/>
                <w:color w:val="FF0000"/>
                <w:sz w:val="18"/>
                <w:szCs w:val="18"/>
              </w:rPr>
              <w:t xml:space="preserve">Special Study of </w:t>
            </w:r>
            <w:r w:rsidRPr="00BC04E7">
              <w:rPr>
                <w:rFonts w:eastAsia="仿宋" w:hint="eastAsia"/>
                <w:color w:val="FF0000"/>
                <w:sz w:val="18"/>
                <w:szCs w:val="18"/>
              </w:rPr>
              <w:t>the Regional and National History of the World</w:t>
            </w:r>
          </w:p>
        </w:tc>
        <w:tc>
          <w:tcPr>
            <w:tcW w:w="567" w:type="dxa"/>
          </w:tcPr>
          <w:p w14:paraId="11F3B878" w14:textId="0EE2A1FB"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40</w:t>
            </w:r>
          </w:p>
        </w:tc>
        <w:tc>
          <w:tcPr>
            <w:tcW w:w="425" w:type="dxa"/>
          </w:tcPr>
          <w:p w14:paraId="4DF87C81" w14:textId="12D00CF1"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851" w:type="dxa"/>
          </w:tcPr>
          <w:p w14:paraId="50CD4172" w14:textId="0EFC4096"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1</w:t>
            </w:r>
          </w:p>
        </w:tc>
        <w:tc>
          <w:tcPr>
            <w:tcW w:w="709" w:type="dxa"/>
          </w:tcPr>
          <w:p w14:paraId="6D54916C" w14:textId="700C6838"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历史系</w:t>
            </w:r>
          </w:p>
        </w:tc>
        <w:tc>
          <w:tcPr>
            <w:tcW w:w="708" w:type="dxa"/>
          </w:tcPr>
          <w:p w14:paraId="605BC25C" w14:textId="56CC650F"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课程论文</w:t>
            </w:r>
          </w:p>
        </w:tc>
        <w:tc>
          <w:tcPr>
            <w:tcW w:w="722" w:type="dxa"/>
          </w:tcPr>
          <w:p w14:paraId="3B3C3371" w14:textId="1433F79F"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方向2、3选修</w:t>
            </w:r>
          </w:p>
        </w:tc>
      </w:tr>
      <w:tr w:rsidR="001853FA" w:rsidRPr="000F5177" w14:paraId="04B7508F" w14:textId="77777777" w:rsidTr="00EE7586">
        <w:trPr>
          <w:trHeight w:val="545"/>
        </w:trPr>
        <w:tc>
          <w:tcPr>
            <w:tcW w:w="709" w:type="dxa"/>
            <w:vMerge/>
          </w:tcPr>
          <w:p w14:paraId="5F096D1D" w14:textId="77777777" w:rsidR="001853FA" w:rsidRPr="000F5177" w:rsidRDefault="001853FA" w:rsidP="000F5177">
            <w:pPr>
              <w:spacing w:line="460" w:lineRule="exact"/>
              <w:ind w:firstLineChars="0" w:firstLine="0"/>
              <w:rPr>
                <w:rFonts w:ascii="仿宋" w:eastAsia="仿宋" w:hAnsi="仿宋" w:cs="宋体"/>
                <w:sz w:val="24"/>
                <w:szCs w:val="32"/>
              </w:rPr>
            </w:pPr>
          </w:p>
        </w:tc>
        <w:tc>
          <w:tcPr>
            <w:tcW w:w="1276" w:type="dxa"/>
          </w:tcPr>
          <w:p w14:paraId="07ABE1EE" w14:textId="28AF3C18" w:rsidR="001853FA" w:rsidRPr="000F5177" w:rsidRDefault="001853FA" w:rsidP="00EE7586">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060300dc05</w:t>
            </w:r>
          </w:p>
        </w:tc>
        <w:tc>
          <w:tcPr>
            <w:tcW w:w="3147" w:type="dxa"/>
          </w:tcPr>
          <w:p w14:paraId="754BACBB" w14:textId="77777777" w:rsidR="001853FA" w:rsidRPr="00BC04E7" w:rsidRDefault="001853FA" w:rsidP="009F1A68">
            <w:pPr>
              <w:spacing w:line="460" w:lineRule="exact"/>
              <w:ind w:firstLineChars="0" w:firstLine="0"/>
              <w:rPr>
                <w:rFonts w:ascii="仿宋" w:eastAsia="仿宋" w:hAnsi="仿宋" w:cs="宋体"/>
                <w:color w:val="FF0000"/>
                <w:sz w:val="18"/>
                <w:szCs w:val="18"/>
              </w:rPr>
            </w:pPr>
            <w:r w:rsidRPr="00BC04E7">
              <w:rPr>
                <w:rFonts w:ascii="仿宋" w:eastAsia="仿宋" w:hAnsi="仿宋" w:cs="宋体" w:hint="eastAsia"/>
                <w:color w:val="FF0000"/>
                <w:sz w:val="18"/>
                <w:szCs w:val="18"/>
              </w:rPr>
              <w:t>世界宗教文化史专题研究</w:t>
            </w:r>
          </w:p>
          <w:p w14:paraId="76479C56" w14:textId="732E7E29" w:rsidR="001853FA" w:rsidRPr="000F5177" w:rsidRDefault="001853FA" w:rsidP="000F5177">
            <w:pPr>
              <w:spacing w:line="460" w:lineRule="exact"/>
              <w:ind w:firstLineChars="0" w:firstLine="0"/>
              <w:rPr>
                <w:rFonts w:eastAsia="仿宋"/>
                <w:sz w:val="21"/>
              </w:rPr>
            </w:pPr>
            <w:r w:rsidRPr="00BC04E7">
              <w:rPr>
                <w:rFonts w:eastAsia="仿宋"/>
                <w:color w:val="FF0000"/>
                <w:sz w:val="18"/>
                <w:szCs w:val="18"/>
              </w:rPr>
              <w:t xml:space="preserve">Special Study of the Religious and Cultural History of the World </w:t>
            </w:r>
          </w:p>
        </w:tc>
        <w:tc>
          <w:tcPr>
            <w:tcW w:w="567" w:type="dxa"/>
          </w:tcPr>
          <w:p w14:paraId="34458182" w14:textId="0DFB64F8"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40</w:t>
            </w:r>
          </w:p>
        </w:tc>
        <w:tc>
          <w:tcPr>
            <w:tcW w:w="425" w:type="dxa"/>
          </w:tcPr>
          <w:p w14:paraId="69863237" w14:textId="131B1604"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851" w:type="dxa"/>
          </w:tcPr>
          <w:p w14:paraId="5C414796" w14:textId="516AD107"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709" w:type="dxa"/>
          </w:tcPr>
          <w:p w14:paraId="4F643D01" w14:textId="36797BB5"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历史系等</w:t>
            </w:r>
          </w:p>
        </w:tc>
        <w:tc>
          <w:tcPr>
            <w:tcW w:w="708" w:type="dxa"/>
          </w:tcPr>
          <w:p w14:paraId="53851E56" w14:textId="1F03E118"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课程论文</w:t>
            </w:r>
          </w:p>
        </w:tc>
        <w:tc>
          <w:tcPr>
            <w:tcW w:w="722" w:type="dxa"/>
          </w:tcPr>
          <w:p w14:paraId="34E9B451" w14:textId="75AF23F3"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方向4选修</w:t>
            </w:r>
          </w:p>
        </w:tc>
      </w:tr>
      <w:tr w:rsidR="001853FA" w:rsidRPr="000F5177" w14:paraId="2868F84D" w14:textId="77777777" w:rsidTr="00EE7586">
        <w:trPr>
          <w:trHeight w:val="545"/>
        </w:trPr>
        <w:tc>
          <w:tcPr>
            <w:tcW w:w="709" w:type="dxa"/>
            <w:vMerge/>
          </w:tcPr>
          <w:p w14:paraId="079A3C38" w14:textId="77777777" w:rsidR="001853FA" w:rsidRPr="000F5177" w:rsidRDefault="001853FA" w:rsidP="000F5177">
            <w:pPr>
              <w:spacing w:line="460" w:lineRule="exact"/>
              <w:ind w:firstLineChars="0" w:firstLine="0"/>
              <w:rPr>
                <w:rFonts w:ascii="仿宋" w:eastAsia="仿宋" w:hAnsi="仿宋" w:cs="宋体"/>
                <w:sz w:val="24"/>
                <w:szCs w:val="32"/>
              </w:rPr>
            </w:pPr>
          </w:p>
        </w:tc>
        <w:tc>
          <w:tcPr>
            <w:tcW w:w="1276" w:type="dxa"/>
          </w:tcPr>
          <w:p w14:paraId="4304E1A6" w14:textId="5B0309CD" w:rsidR="001853FA" w:rsidRPr="000F5177" w:rsidRDefault="001853FA" w:rsidP="00EE7586">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060300dc06</w:t>
            </w:r>
          </w:p>
        </w:tc>
        <w:tc>
          <w:tcPr>
            <w:tcW w:w="3147" w:type="dxa"/>
          </w:tcPr>
          <w:p w14:paraId="5DDECFDE" w14:textId="77777777" w:rsidR="001853FA" w:rsidRPr="00BC04E7" w:rsidRDefault="001853FA" w:rsidP="009F1A68">
            <w:pPr>
              <w:spacing w:line="460" w:lineRule="exact"/>
              <w:ind w:firstLineChars="0" w:firstLine="0"/>
              <w:rPr>
                <w:rFonts w:ascii="仿宋" w:eastAsia="仿宋" w:hAnsi="仿宋" w:cs="宋体"/>
                <w:color w:val="FF0000"/>
                <w:sz w:val="18"/>
                <w:szCs w:val="18"/>
              </w:rPr>
            </w:pPr>
            <w:r w:rsidRPr="00BC04E7">
              <w:rPr>
                <w:rFonts w:ascii="仿宋" w:eastAsia="仿宋" w:hAnsi="仿宋" w:cs="宋体" w:hint="eastAsia"/>
                <w:color w:val="FF0000"/>
                <w:sz w:val="18"/>
                <w:szCs w:val="18"/>
              </w:rPr>
              <w:t>拉丁语语法和阅读</w:t>
            </w:r>
          </w:p>
          <w:p w14:paraId="269177EE" w14:textId="47D964D2" w:rsidR="001853FA" w:rsidRPr="000F5177" w:rsidRDefault="001853FA" w:rsidP="000F5177">
            <w:pPr>
              <w:spacing w:line="460" w:lineRule="exact"/>
              <w:ind w:firstLineChars="0" w:firstLine="0"/>
              <w:rPr>
                <w:rFonts w:eastAsia="仿宋"/>
                <w:sz w:val="21"/>
              </w:rPr>
            </w:pPr>
            <w:r w:rsidRPr="00BC04E7">
              <w:rPr>
                <w:rFonts w:eastAsia="仿宋"/>
                <w:color w:val="FF0000"/>
                <w:sz w:val="18"/>
                <w:szCs w:val="18"/>
              </w:rPr>
              <w:t>Latin Grammar and Reading</w:t>
            </w:r>
            <w:r w:rsidRPr="00BC04E7">
              <w:rPr>
                <w:rFonts w:eastAsia="仿宋" w:hint="eastAsia"/>
                <w:color w:val="FF0000"/>
                <w:sz w:val="18"/>
                <w:szCs w:val="18"/>
              </w:rPr>
              <w:t xml:space="preserve"> in Latin</w:t>
            </w:r>
          </w:p>
        </w:tc>
        <w:tc>
          <w:tcPr>
            <w:tcW w:w="567" w:type="dxa"/>
          </w:tcPr>
          <w:p w14:paraId="35B2A8D3" w14:textId="10D888D0"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40</w:t>
            </w:r>
          </w:p>
        </w:tc>
        <w:tc>
          <w:tcPr>
            <w:tcW w:w="425" w:type="dxa"/>
          </w:tcPr>
          <w:p w14:paraId="22036572" w14:textId="0CC50DD3"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851" w:type="dxa"/>
          </w:tcPr>
          <w:p w14:paraId="77578221" w14:textId="42688581"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709" w:type="dxa"/>
          </w:tcPr>
          <w:p w14:paraId="73282345" w14:textId="00FE002A" w:rsidR="001853FA" w:rsidRPr="000F5177" w:rsidRDefault="006874E0" w:rsidP="000F5177">
            <w:pPr>
              <w:spacing w:line="460" w:lineRule="exact"/>
              <w:ind w:firstLineChars="0" w:firstLine="0"/>
              <w:rPr>
                <w:rFonts w:ascii="仿宋" w:eastAsia="仿宋" w:hAnsi="仿宋" w:cs="宋体"/>
                <w:sz w:val="24"/>
                <w:szCs w:val="32"/>
              </w:rPr>
            </w:pPr>
            <w:r>
              <w:rPr>
                <w:rFonts w:ascii="仿宋" w:eastAsia="仿宋" w:hAnsi="仿宋" w:cs="宋体"/>
                <w:sz w:val="24"/>
                <w:szCs w:val="32"/>
              </w:rPr>
              <w:t>历史系</w:t>
            </w:r>
          </w:p>
        </w:tc>
        <w:tc>
          <w:tcPr>
            <w:tcW w:w="708" w:type="dxa"/>
          </w:tcPr>
          <w:p w14:paraId="65DE14DC" w14:textId="47F356C9"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考试</w:t>
            </w:r>
          </w:p>
        </w:tc>
        <w:tc>
          <w:tcPr>
            <w:tcW w:w="722" w:type="dxa"/>
          </w:tcPr>
          <w:p w14:paraId="13D3336F" w14:textId="2726BE9E"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方向1选修</w:t>
            </w:r>
          </w:p>
        </w:tc>
      </w:tr>
      <w:tr w:rsidR="006874E0" w:rsidRPr="000F5177" w14:paraId="2A17C9B2" w14:textId="77777777" w:rsidTr="00EE7586">
        <w:trPr>
          <w:trHeight w:val="545"/>
        </w:trPr>
        <w:tc>
          <w:tcPr>
            <w:tcW w:w="709" w:type="dxa"/>
            <w:vMerge/>
          </w:tcPr>
          <w:p w14:paraId="023EED0C" w14:textId="77777777" w:rsidR="006874E0" w:rsidRPr="000F5177" w:rsidRDefault="006874E0" w:rsidP="000F5177">
            <w:pPr>
              <w:spacing w:line="460" w:lineRule="exact"/>
              <w:ind w:firstLineChars="0" w:firstLine="0"/>
              <w:rPr>
                <w:rFonts w:ascii="仿宋" w:eastAsia="仿宋" w:hAnsi="仿宋" w:cs="宋体"/>
                <w:sz w:val="24"/>
                <w:szCs w:val="32"/>
              </w:rPr>
            </w:pPr>
          </w:p>
        </w:tc>
        <w:tc>
          <w:tcPr>
            <w:tcW w:w="1276" w:type="dxa"/>
          </w:tcPr>
          <w:p w14:paraId="431888CD" w14:textId="6FD2B0EB" w:rsidR="006874E0" w:rsidRPr="00BC04E7" w:rsidRDefault="006874E0" w:rsidP="00EE7586">
            <w:pPr>
              <w:spacing w:line="460" w:lineRule="exact"/>
              <w:ind w:firstLineChars="0" w:firstLine="0"/>
              <w:rPr>
                <w:rFonts w:ascii="仿宋" w:eastAsia="仿宋" w:hAnsi="仿宋" w:cs="宋体"/>
                <w:color w:val="FF0000"/>
                <w:sz w:val="18"/>
                <w:szCs w:val="18"/>
              </w:rPr>
            </w:pPr>
            <w:r>
              <w:rPr>
                <w:rFonts w:hint="eastAsia"/>
                <w:color w:val="000000"/>
                <w:sz w:val="18"/>
                <w:szCs w:val="18"/>
              </w:rPr>
              <w:t>105590dc01</w:t>
            </w:r>
          </w:p>
        </w:tc>
        <w:tc>
          <w:tcPr>
            <w:tcW w:w="3147" w:type="dxa"/>
          </w:tcPr>
          <w:p w14:paraId="1F44F718" w14:textId="00DA137F" w:rsidR="006874E0" w:rsidRPr="00BC04E7" w:rsidRDefault="006874E0" w:rsidP="009F1A68">
            <w:pPr>
              <w:spacing w:line="460" w:lineRule="exact"/>
              <w:ind w:firstLineChars="0" w:firstLine="0"/>
              <w:rPr>
                <w:rFonts w:ascii="仿宋" w:eastAsia="仿宋" w:hAnsi="仿宋" w:cs="宋体"/>
                <w:color w:val="FF0000"/>
                <w:sz w:val="18"/>
                <w:szCs w:val="18"/>
              </w:rPr>
            </w:pPr>
            <w:r w:rsidRPr="00D97844">
              <w:rPr>
                <w:rFonts w:ascii="仿宋" w:eastAsia="仿宋" w:hAnsi="仿宋" w:cs="宋体" w:hint="eastAsia"/>
                <w:sz w:val="18"/>
                <w:szCs w:val="18"/>
              </w:rPr>
              <w:t xml:space="preserve">俄语（第二外语）  </w:t>
            </w:r>
            <w:proofErr w:type="spellStart"/>
            <w:r w:rsidRPr="00D97844">
              <w:rPr>
                <w:rFonts w:hint="eastAsia"/>
                <w:sz w:val="18"/>
                <w:szCs w:val="18"/>
              </w:rPr>
              <w:t>Ruaaian</w:t>
            </w:r>
            <w:proofErr w:type="spellEnd"/>
          </w:p>
        </w:tc>
        <w:tc>
          <w:tcPr>
            <w:tcW w:w="567" w:type="dxa"/>
          </w:tcPr>
          <w:p w14:paraId="33C81D4D" w14:textId="492AA6CF"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40</w:t>
            </w:r>
          </w:p>
        </w:tc>
        <w:tc>
          <w:tcPr>
            <w:tcW w:w="425" w:type="dxa"/>
          </w:tcPr>
          <w:p w14:paraId="1F18D4B0" w14:textId="044E2B78"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2</w:t>
            </w:r>
          </w:p>
        </w:tc>
        <w:tc>
          <w:tcPr>
            <w:tcW w:w="851" w:type="dxa"/>
          </w:tcPr>
          <w:p w14:paraId="16A422E1" w14:textId="45E6587C"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2</w:t>
            </w:r>
          </w:p>
        </w:tc>
        <w:tc>
          <w:tcPr>
            <w:tcW w:w="709" w:type="dxa"/>
          </w:tcPr>
          <w:p w14:paraId="31DADB65" w14:textId="30DD683C" w:rsidR="006874E0" w:rsidRPr="000F5177" w:rsidRDefault="006874E0" w:rsidP="000F5177">
            <w:pPr>
              <w:spacing w:line="460" w:lineRule="exact"/>
              <w:ind w:firstLineChars="0" w:firstLine="0"/>
              <w:rPr>
                <w:rFonts w:ascii="仿宋" w:eastAsia="仿宋" w:hAnsi="仿宋" w:cs="宋体"/>
                <w:sz w:val="24"/>
                <w:szCs w:val="32"/>
              </w:rPr>
            </w:pPr>
            <w:r>
              <w:rPr>
                <w:rFonts w:ascii="仿宋" w:eastAsia="仿宋" w:hAnsi="仿宋" w:cs="宋体" w:hint="eastAsia"/>
                <w:sz w:val="18"/>
                <w:szCs w:val="18"/>
              </w:rPr>
              <w:t>外语学院</w:t>
            </w:r>
          </w:p>
        </w:tc>
        <w:tc>
          <w:tcPr>
            <w:tcW w:w="708" w:type="dxa"/>
          </w:tcPr>
          <w:p w14:paraId="341F7A5F" w14:textId="38F4A1CF" w:rsidR="006874E0" w:rsidRPr="00BC04E7" w:rsidRDefault="006874E0" w:rsidP="000F5177">
            <w:pPr>
              <w:spacing w:line="460" w:lineRule="exact"/>
              <w:ind w:firstLineChars="0" w:firstLine="0"/>
              <w:rPr>
                <w:rFonts w:ascii="仿宋" w:eastAsia="仿宋" w:hAnsi="仿宋" w:cs="宋体"/>
                <w:color w:val="FF0000"/>
                <w:sz w:val="18"/>
                <w:szCs w:val="18"/>
              </w:rPr>
            </w:pPr>
            <w:r w:rsidRPr="00CB2665">
              <w:rPr>
                <w:rFonts w:ascii="仿宋" w:eastAsia="仿宋" w:hAnsi="仿宋" w:cs="宋体" w:hint="eastAsia"/>
                <w:sz w:val="18"/>
                <w:szCs w:val="18"/>
              </w:rPr>
              <w:t>考试</w:t>
            </w:r>
          </w:p>
        </w:tc>
        <w:tc>
          <w:tcPr>
            <w:tcW w:w="722" w:type="dxa"/>
          </w:tcPr>
          <w:p w14:paraId="36A66FB2" w14:textId="1BF05E24" w:rsidR="006874E0" w:rsidRPr="00BC04E7" w:rsidRDefault="006874E0" w:rsidP="000F5177">
            <w:pPr>
              <w:spacing w:line="460" w:lineRule="exact"/>
              <w:ind w:firstLineChars="0" w:firstLine="0"/>
              <w:rPr>
                <w:rFonts w:ascii="仿宋" w:eastAsia="仿宋" w:hAnsi="仿宋" w:cs="宋体"/>
                <w:color w:val="FF0000"/>
                <w:sz w:val="18"/>
                <w:szCs w:val="18"/>
              </w:rPr>
            </w:pPr>
            <w:r w:rsidRPr="00CB2665">
              <w:rPr>
                <w:rFonts w:ascii="仿宋" w:eastAsia="仿宋" w:hAnsi="仿宋" w:cs="宋体" w:hint="eastAsia"/>
                <w:sz w:val="18"/>
                <w:szCs w:val="18"/>
              </w:rPr>
              <w:t>各方向选修</w:t>
            </w:r>
          </w:p>
        </w:tc>
      </w:tr>
      <w:tr w:rsidR="006874E0" w:rsidRPr="000F5177" w14:paraId="52583B6E" w14:textId="77777777" w:rsidTr="00EE7586">
        <w:trPr>
          <w:trHeight w:val="545"/>
        </w:trPr>
        <w:tc>
          <w:tcPr>
            <w:tcW w:w="709" w:type="dxa"/>
            <w:vMerge/>
          </w:tcPr>
          <w:p w14:paraId="5C70E50A" w14:textId="77777777" w:rsidR="006874E0" w:rsidRPr="000F5177" w:rsidRDefault="006874E0" w:rsidP="000F5177">
            <w:pPr>
              <w:spacing w:line="460" w:lineRule="exact"/>
              <w:ind w:firstLineChars="0" w:firstLine="0"/>
              <w:rPr>
                <w:rFonts w:ascii="仿宋" w:eastAsia="仿宋" w:hAnsi="仿宋" w:cs="宋体"/>
                <w:sz w:val="24"/>
                <w:szCs w:val="32"/>
              </w:rPr>
            </w:pPr>
          </w:p>
        </w:tc>
        <w:tc>
          <w:tcPr>
            <w:tcW w:w="1276" w:type="dxa"/>
          </w:tcPr>
          <w:p w14:paraId="720F9482" w14:textId="6F5839AE" w:rsidR="006874E0" w:rsidRPr="00BC04E7" w:rsidRDefault="006874E0" w:rsidP="00EE7586">
            <w:pPr>
              <w:spacing w:line="460" w:lineRule="exact"/>
              <w:ind w:firstLineChars="0" w:firstLine="0"/>
              <w:rPr>
                <w:rFonts w:ascii="仿宋" w:eastAsia="仿宋" w:hAnsi="仿宋" w:cs="宋体"/>
                <w:color w:val="FF0000"/>
                <w:sz w:val="18"/>
                <w:szCs w:val="18"/>
              </w:rPr>
            </w:pPr>
            <w:r>
              <w:rPr>
                <w:rFonts w:hint="eastAsia"/>
                <w:color w:val="000000"/>
                <w:sz w:val="18"/>
                <w:szCs w:val="18"/>
              </w:rPr>
              <w:t>105590dc02</w:t>
            </w:r>
          </w:p>
        </w:tc>
        <w:tc>
          <w:tcPr>
            <w:tcW w:w="3147" w:type="dxa"/>
          </w:tcPr>
          <w:p w14:paraId="5AC1444C" w14:textId="26A9C7AA" w:rsidR="006874E0" w:rsidRPr="00BC04E7" w:rsidRDefault="006874E0" w:rsidP="009F1A68">
            <w:pPr>
              <w:spacing w:line="460" w:lineRule="exact"/>
              <w:ind w:firstLineChars="0" w:firstLine="0"/>
              <w:rPr>
                <w:rFonts w:ascii="仿宋" w:eastAsia="仿宋" w:hAnsi="仿宋" w:cs="宋体"/>
                <w:color w:val="FF0000"/>
                <w:sz w:val="18"/>
                <w:szCs w:val="18"/>
              </w:rPr>
            </w:pPr>
            <w:r>
              <w:rPr>
                <w:rFonts w:hint="eastAsia"/>
                <w:color w:val="000000"/>
                <w:sz w:val="18"/>
                <w:szCs w:val="18"/>
              </w:rPr>
              <w:t>日语</w:t>
            </w:r>
            <w:r>
              <w:rPr>
                <w:rFonts w:hint="eastAsia"/>
                <w:color w:val="000000"/>
                <w:sz w:val="18"/>
                <w:szCs w:val="18"/>
              </w:rPr>
              <w:t>(</w:t>
            </w:r>
            <w:r>
              <w:rPr>
                <w:rFonts w:hint="eastAsia"/>
                <w:color w:val="000000"/>
                <w:sz w:val="18"/>
                <w:szCs w:val="18"/>
              </w:rPr>
              <w:t>第二外语</w:t>
            </w:r>
            <w:r>
              <w:rPr>
                <w:rFonts w:hint="eastAsia"/>
                <w:color w:val="000000"/>
                <w:sz w:val="18"/>
                <w:szCs w:val="18"/>
              </w:rPr>
              <w:t>) Japanese</w:t>
            </w:r>
          </w:p>
        </w:tc>
        <w:tc>
          <w:tcPr>
            <w:tcW w:w="567" w:type="dxa"/>
          </w:tcPr>
          <w:p w14:paraId="4366083A" w14:textId="5A5D9D8C"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40</w:t>
            </w:r>
          </w:p>
        </w:tc>
        <w:tc>
          <w:tcPr>
            <w:tcW w:w="425" w:type="dxa"/>
          </w:tcPr>
          <w:p w14:paraId="3C567322" w14:textId="5471E710"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2</w:t>
            </w:r>
          </w:p>
        </w:tc>
        <w:tc>
          <w:tcPr>
            <w:tcW w:w="851" w:type="dxa"/>
          </w:tcPr>
          <w:p w14:paraId="5B8BC5ED" w14:textId="30BA3D89"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2</w:t>
            </w:r>
          </w:p>
        </w:tc>
        <w:tc>
          <w:tcPr>
            <w:tcW w:w="709" w:type="dxa"/>
          </w:tcPr>
          <w:p w14:paraId="1C35087D" w14:textId="73D779BF" w:rsidR="006874E0" w:rsidRPr="000F5177" w:rsidRDefault="006874E0" w:rsidP="000F5177">
            <w:pPr>
              <w:spacing w:line="460" w:lineRule="exact"/>
              <w:ind w:firstLineChars="0" w:firstLine="0"/>
              <w:rPr>
                <w:rFonts w:ascii="仿宋" w:eastAsia="仿宋" w:hAnsi="仿宋" w:cs="宋体"/>
                <w:sz w:val="24"/>
                <w:szCs w:val="32"/>
              </w:rPr>
            </w:pPr>
            <w:r>
              <w:rPr>
                <w:rFonts w:ascii="仿宋" w:eastAsia="仿宋" w:hAnsi="仿宋" w:cs="宋体" w:hint="eastAsia"/>
                <w:sz w:val="18"/>
                <w:szCs w:val="18"/>
              </w:rPr>
              <w:t>外语学院</w:t>
            </w:r>
          </w:p>
        </w:tc>
        <w:tc>
          <w:tcPr>
            <w:tcW w:w="708" w:type="dxa"/>
          </w:tcPr>
          <w:p w14:paraId="399372C3" w14:textId="2C669172" w:rsidR="006874E0" w:rsidRPr="00BC04E7" w:rsidRDefault="006874E0" w:rsidP="000F5177">
            <w:pPr>
              <w:spacing w:line="460" w:lineRule="exact"/>
              <w:ind w:firstLineChars="0" w:firstLine="0"/>
              <w:rPr>
                <w:rFonts w:ascii="仿宋" w:eastAsia="仿宋" w:hAnsi="仿宋" w:cs="宋体"/>
                <w:color w:val="FF0000"/>
                <w:sz w:val="18"/>
                <w:szCs w:val="18"/>
              </w:rPr>
            </w:pPr>
            <w:r w:rsidRPr="00CB2665">
              <w:rPr>
                <w:rFonts w:ascii="仿宋" w:eastAsia="仿宋" w:hAnsi="仿宋" w:cs="宋体" w:hint="eastAsia"/>
                <w:sz w:val="18"/>
                <w:szCs w:val="18"/>
              </w:rPr>
              <w:t>考试</w:t>
            </w:r>
          </w:p>
        </w:tc>
        <w:tc>
          <w:tcPr>
            <w:tcW w:w="722" w:type="dxa"/>
          </w:tcPr>
          <w:p w14:paraId="68A66406" w14:textId="75E67C08" w:rsidR="006874E0" w:rsidRPr="00BC04E7" w:rsidRDefault="006874E0" w:rsidP="000F5177">
            <w:pPr>
              <w:spacing w:line="460" w:lineRule="exact"/>
              <w:ind w:firstLineChars="0" w:firstLine="0"/>
              <w:rPr>
                <w:rFonts w:ascii="仿宋" w:eastAsia="仿宋" w:hAnsi="仿宋" w:cs="宋体"/>
                <w:color w:val="FF0000"/>
                <w:sz w:val="18"/>
                <w:szCs w:val="18"/>
              </w:rPr>
            </w:pPr>
            <w:r w:rsidRPr="00CB2665">
              <w:rPr>
                <w:rFonts w:ascii="仿宋" w:eastAsia="仿宋" w:hAnsi="仿宋" w:cs="宋体" w:hint="eastAsia"/>
                <w:sz w:val="18"/>
                <w:szCs w:val="18"/>
              </w:rPr>
              <w:t>各方向选修</w:t>
            </w:r>
          </w:p>
        </w:tc>
      </w:tr>
      <w:tr w:rsidR="006874E0" w:rsidRPr="000F5177" w14:paraId="1117A983" w14:textId="77777777" w:rsidTr="00EE7586">
        <w:trPr>
          <w:trHeight w:val="545"/>
        </w:trPr>
        <w:tc>
          <w:tcPr>
            <w:tcW w:w="709" w:type="dxa"/>
            <w:vMerge/>
          </w:tcPr>
          <w:p w14:paraId="3F3D211E" w14:textId="77777777" w:rsidR="006874E0" w:rsidRPr="000F5177" w:rsidRDefault="006874E0" w:rsidP="000F5177">
            <w:pPr>
              <w:spacing w:line="460" w:lineRule="exact"/>
              <w:ind w:firstLineChars="0" w:firstLine="0"/>
              <w:rPr>
                <w:rFonts w:ascii="仿宋" w:eastAsia="仿宋" w:hAnsi="仿宋" w:cs="宋体"/>
                <w:sz w:val="24"/>
                <w:szCs w:val="32"/>
              </w:rPr>
            </w:pPr>
          </w:p>
        </w:tc>
        <w:tc>
          <w:tcPr>
            <w:tcW w:w="1276" w:type="dxa"/>
          </w:tcPr>
          <w:p w14:paraId="272C5BF5" w14:textId="263132E6" w:rsidR="006874E0" w:rsidRPr="00BC04E7" w:rsidRDefault="006874E0" w:rsidP="00EE7586">
            <w:pPr>
              <w:spacing w:line="460" w:lineRule="exact"/>
              <w:ind w:firstLineChars="0" w:firstLine="0"/>
              <w:rPr>
                <w:rFonts w:ascii="仿宋" w:eastAsia="仿宋" w:hAnsi="仿宋" w:cs="宋体"/>
                <w:color w:val="FF0000"/>
                <w:sz w:val="18"/>
                <w:szCs w:val="18"/>
              </w:rPr>
            </w:pPr>
            <w:r>
              <w:rPr>
                <w:rFonts w:hint="eastAsia"/>
                <w:color w:val="000000"/>
                <w:sz w:val="18"/>
                <w:szCs w:val="18"/>
              </w:rPr>
              <w:t>105590dc03</w:t>
            </w:r>
          </w:p>
        </w:tc>
        <w:tc>
          <w:tcPr>
            <w:tcW w:w="3147" w:type="dxa"/>
          </w:tcPr>
          <w:p w14:paraId="6BD09A98" w14:textId="487A5BEC" w:rsidR="006874E0" w:rsidRPr="00BC04E7" w:rsidRDefault="006874E0" w:rsidP="009F1A68">
            <w:pPr>
              <w:spacing w:line="460" w:lineRule="exact"/>
              <w:ind w:firstLineChars="0" w:firstLine="0"/>
              <w:rPr>
                <w:rFonts w:ascii="仿宋" w:eastAsia="仿宋" w:hAnsi="仿宋" w:cs="宋体"/>
                <w:color w:val="FF0000"/>
                <w:sz w:val="18"/>
                <w:szCs w:val="18"/>
              </w:rPr>
            </w:pPr>
            <w:r>
              <w:rPr>
                <w:rFonts w:hint="eastAsia"/>
                <w:color w:val="000000"/>
                <w:sz w:val="18"/>
                <w:szCs w:val="18"/>
              </w:rPr>
              <w:t>德语</w:t>
            </w:r>
            <w:r>
              <w:rPr>
                <w:rFonts w:hint="eastAsia"/>
                <w:color w:val="000000"/>
                <w:sz w:val="18"/>
                <w:szCs w:val="18"/>
              </w:rPr>
              <w:t>(</w:t>
            </w:r>
            <w:r>
              <w:rPr>
                <w:rFonts w:hint="eastAsia"/>
                <w:color w:val="000000"/>
                <w:sz w:val="18"/>
                <w:szCs w:val="18"/>
              </w:rPr>
              <w:t>第二外语</w:t>
            </w:r>
            <w:r>
              <w:rPr>
                <w:rFonts w:hint="eastAsia"/>
                <w:color w:val="000000"/>
                <w:sz w:val="18"/>
                <w:szCs w:val="18"/>
              </w:rPr>
              <w:t>) German</w:t>
            </w:r>
          </w:p>
        </w:tc>
        <w:tc>
          <w:tcPr>
            <w:tcW w:w="567" w:type="dxa"/>
          </w:tcPr>
          <w:p w14:paraId="3CC7BC32" w14:textId="192559AF"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40</w:t>
            </w:r>
          </w:p>
        </w:tc>
        <w:tc>
          <w:tcPr>
            <w:tcW w:w="425" w:type="dxa"/>
          </w:tcPr>
          <w:p w14:paraId="558B911F" w14:textId="48EE4619"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2</w:t>
            </w:r>
          </w:p>
        </w:tc>
        <w:tc>
          <w:tcPr>
            <w:tcW w:w="851" w:type="dxa"/>
          </w:tcPr>
          <w:p w14:paraId="664B2CA0" w14:textId="7803F768"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2</w:t>
            </w:r>
          </w:p>
        </w:tc>
        <w:tc>
          <w:tcPr>
            <w:tcW w:w="709" w:type="dxa"/>
          </w:tcPr>
          <w:p w14:paraId="6CFBD236" w14:textId="4B37582D" w:rsidR="006874E0" w:rsidRPr="000F5177" w:rsidRDefault="006874E0" w:rsidP="000F5177">
            <w:pPr>
              <w:spacing w:line="460" w:lineRule="exact"/>
              <w:ind w:firstLineChars="0" w:firstLine="0"/>
              <w:rPr>
                <w:rFonts w:ascii="仿宋" w:eastAsia="仿宋" w:hAnsi="仿宋" w:cs="宋体"/>
                <w:sz w:val="24"/>
                <w:szCs w:val="32"/>
              </w:rPr>
            </w:pPr>
            <w:r>
              <w:rPr>
                <w:rFonts w:ascii="仿宋" w:eastAsia="仿宋" w:hAnsi="仿宋" w:cs="宋体" w:hint="eastAsia"/>
                <w:sz w:val="18"/>
                <w:szCs w:val="18"/>
              </w:rPr>
              <w:t>外语学院</w:t>
            </w:r>
          </w:p>
        </w:tc>
        <w:tc>
          <w:tcPr>
            <w:tcW w:w="708" w:type="dxa"/>
          </w:tcPr>
          <w:p w14:paraId="13BC4487" w14:textId="253E98E1" w:rsidR="006874E0" w:rsidRPr="00BC04E7" w:rsidRDefault="006874E0" w:rsidP="000F5177">
            <w:pPr>
              <w:spacing w:line="460" w:lineRule="exact"/>
              <w:ind w:firstLineChars="0" w:firstLine="0"/>
              <w:rPr>
                <w:rFonts w:ascii="仿宋" w:eastAsia="仿宋" w:hAnsi="仿宋" w:cs="宋体"/>
                <w:color w:val="FF0000"/>
                <w:sz w:val="18"/>
                <w:szCs w:val="18"/>
              </w:rPr>
            </w:pPr>
            <w:r w:rsidRPr="00CB2665">
              <w:rPr>
                <w:rFonts w:ascii="仿宋" w:eastAsia="仿宋" w:hAnsi="仿宋" w:cs="宋体" w:hint="eastAsia"/>
                <w:sz w:val="18"/>
                <w:szCs w:val="18"/>
              </w:rPr>
              <w:t>考试</w:t>
            </w:r>
          </w:p>
        </w:tc>
        <w:tc>
          <w:tcPr>
            <w:tcW w:w="722" w:type="dxa"/>
          </w:tcPr>
          <w:p w14:paraId="389D9987" w14:textId="6D7BC41B" w:rsidR="006874E0" w:rsidRPr="00BC04E7" w:rsidRDefault="006874E0" w:rsidP="000F5177">
            <w:pPr>
              <w:spacing w:line="460" w:lineRule="exact"/>
              <w:ind w:firstLineChars="0" w:firstLine="0"/>
              <w:rPr>
                <w:rFonts w:ascii="仿宋" w:eastAsia="仿宋" w:hAnsi="仿宋" w:cs="宋体"/>
                <w:color w:val="FF0000"/>
                <w:sz w:val="18"/>
                <w:szCs w:val="18"/>
              </w:rPr>
            </w:pPr>
            <w:r w:rsidRPr="00CB2665">
              <w:rPr>
                <w:rFonts w:ascii="仿宋" w:eastAsia="仿宋" w:hAnsi="仿宋" w:cs="宋体" w:hint="eastAsia"/>
                <w:sz w:val="18"/>
                <w:szCs w:val="18"/>
              </w:rPr>
              <w:t>各方向选修</w:t>
            </w:r>
          </w:p>
        </w:tc>
      </w:tr>
      <w:tr w:rsidR="006874E0" w:rsidRPr="000F5177" w14:paraId="2AB74F4C" w14:textId="77777777" w:rsidTr="00EE7586">
        <w:trPr>
          <w:trHeight w:val="545"/>
        </w:trPr>
        <w:tc>
          <w:tcPr>
            <w:tcW w:w="709" w:type="dxa"/>
            <w:vMerge/>
          </w:tcPr>
          <w:p w14:paraId="6645F14C" w14:textId="77777777" w:rsidR="006874E0" w:rsidRPr="000F5177" w:rsidRDefault="006874E0" w:rsidP="000F5177">
            <w:pPr>
              <w:spacing w:line="460" w:lineRule="exact"/>
              <w:ind w:firstLineChars="0" w:firstLine="0"/>
              <w:rPr>
                <w:rFonts w:ascii="仿宋" w:eastAsia="仿宋" w:hAnsi="仿宋" w:cs="宋体"/>
                <w:sz w:val="24"/>
                <w:szCs w:val="32"/>
              </w:rPr>
            </w:pPr>
          </w:p>
        </w:tc>
        <w:tc>
          <w:tcPr>
            <w:tcW w:w="1276" w:type="dxa"/>
          </w:tcPr>
          <w:p w14:paraId="2446CBA6" w14:textId="401F2DE1" w:rsidR="006874E0" w:rsidRPr="00BC04E7" w:rsidRDefault="006874E0" w:rsidP="00EE7586">
            <w:pPr>
              <w:spacing w:line="460" w:lineRule="exact"/>
              <w:ind w:firstLineChars="0" w:firstLine="0"/>
              <w:rPr>
                <w:rFonts w:ascii="仿宋" w:eastAsia="仿宋" w:hAnsi="仿宋" w:cs="宋体"/>
                <w:color w:val="FF0000"/>
                <w:sz w:val="18"/>
                <w:szCs w:val="18"/>
              </w:rPr>
            </w:pPr>
            <w:r>
              <w:rPr>
                <w:rFonts w:hint="eastAsia"/>
                <w:color w:val="000000"/>
                <w:sz w:val="18"/>
                <w:szCs w:val="18"/>
              </w:rPr>
              <w:t>105590dc05</w:t>
            </w:r>
          </w:p>
        </w:tc>
        <w:tc>
          <w:tcPr>
            <w:tcW w:w="3147" w:type="dxa"/>
          </w:tcPr>
          <w:p w14:paraId="4AFF6D61" w14:textId="072FE423" w:rsidR="006874E0" w:rsidRPr="00BC04E7" w:rsidRDefault="006874E0" w:rsidP="009F1A68">
            <w:pPr>
              <w:spacing w:line="460" w:lineRule="exact"/>
              <w:ind w:firstLineChars="0" w:firstLine="0"/>
              <w:rPr>
                <w:rFonts w:ascii="仿宋" w:eastAsia="仿宋" w:hAnsi="仿宋" w:cs="宋体"/>
                <w:color w:val="FF0000"/>
                <w:sz w:val="18"/>
                <w:szCs w:val="18"/>
              </w:rPr>
            </w:pPr>
            <w:r>
              <w:rPr>
                <w:rFonts w:hint="eastAsia"/>
                <w:color w:val="000000"/>
                <w:sz w:val="18"/>
                <w:szCs w:val="18"/>
              </w:rPr>
              <w:t>法语</w:t>
            </w:r>
            <w:r>
              <w:rPr>
                <w:rFonts w:hint="eastAsia"/>
                <w:color w:val="000000"/>
                <w:sz w:val="18"/>
                <w:szCs w:val="18"/>
              </w:rPr>
              <w:t>(</w:t>
            </w:r>
            <w:r>
              <w:rPr>
                <w:rFonts w:hint="eastAsia"/>
                <w:color w:val="000000"/>
                <w:sz w:val="18"/>
                <w:szCs w:val="18"/>
              </w:rPr>
              <w:t>第二外语</w:t>
            </w:r>
            <w:r>
              <w:rPr>
                <w:rFonts w:hint="eastAsia"/>
                <w:color w:val="000000"/>
                <w:sz w:val="18"/>
                <w:szCs w:val="18"/>
              </w:rPr>
              <w:t>) French</w:t>
            </w:r>
          </w:p>
        </w:tc>
        <w:tc>
          <w:tcPr>
            <w:tcW w:w="567" w:type="dxa"/>
          </w:tcPr>
          <w:p w14:paraId="4414066B" w14:textId="534FCC8F"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40</w:t>
            </w:r>
          </w:p>
        </w:tc>
        <w:tc>
          <w:tcPr>
            <w:tcW w:w="425" w:type="dxa"/>
          </w:tcPr>
          <w:p w14:paraId="4F470B17" w14:textId="37676C7B"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2</w:t>
            </w:r>
          </w:p>
        </w:tc>
        <w:tc>
          <w:tcPr>
            <w:tcW w:w="851" w:type="dxa"/>
          </w:tcPr>
          <w:p w14:paraId="7381517C" w14:textId="15B97F0E" w:rsidR="006874E0" w:rsidRPr="00BC04E7" w:rsidRDefault="006874E0" w:rsidP="000F5177">
            <w:pPr>
              <w:spacing w:line="460" w:lineRule="exact"/>
              <w:ind w:firstLineChars="0" w:firstLine="0"/>
              <w:rPr>
                <w:rFonts w:eastAsia="仿宋"/>
                <w:color w:val="FF0000"/>
                <w:sz w:val="18"/>
                <w:szCs w:val="18"/>
              </w:rPr>
            </w:pPr>
            <w:r w:rsidRPr="00CB2665">
              <w:rPr>
                <w:rFonts w:eastAsia="仿宋"/>
                <w:sz w:val="18"/>
                <w:szCs w:val="18"/>
              </w:rPr>
              <w:t>2</w:t>
            </w:r>
          </w:p>
        </w:tc>
        <w:tc>
          <w:tcPr>
            <w:tcW w:w="709" w:type="dxa"/>
          </w:tcPr>
          <w:p w14:paraId="432003F9" w14:textId="084C03CC" w:rsidR="006874E0" w:rsidRPr="000F5177" w:rsidRDefault="006874E0" w:rsidP="000F5177">
            <w:pPr>
              <w:spacing w:line="460" w:lineRule="exact"/>
              <w:ind w:firstLineChars="0" w:firstLine="0"/>
              <w:rPr>
                <w:rFonts w:ascii="仿宋" w:eastAsia="仿宋" w:hAnsi="仿宋" w:cs="宋体"/>
                <w:sz w:val="24"/>
                <w:szCs w:val="32"/>
              </w:rPr>
            </w:pPr>
            <w:r>
              <w:rPr>
                <w:rFonts w:ascii="仿宋" w:eastAsia="仿宋" w:hAnsi="仿宋" w:cs="宋体" w:hint="eastAsia"/>
                <w:sz w:val="18"/>
                <w:szCs w:val="18"/>
              </w:rPr>
              <w:t>外语学院</w:t>
            </w:r>
          </w:p>
        </w:tc>
        <w:tc>
          <w:tcPr>
            <w:tcW w:w="708" w:type="dxa"/>
          </w:tcPr>
          <w:p w14:paraId="3E454019" w14:textId="673A5610" w:rsidR="006874E0" w:rsidRPr="00BC04E7" w:rsidRDefault="006874E0" w:rsidP="000F5177">
            <w:pPr>
              <w:spacing w:line="460" w:lineRule="exact"/>
              <w:ind w:firstLineChars="0" w:firstLine="0"/>
              <w:rPr>
                <w:rFonts w:ascii="仿宋" w:eastAsia="仿宋" w:hAnsi="仿宋" w:cs="宋体"/>
                <w:color w:val="FF0000"/>
                <w:sz w:val="18"/>
                <w:szCs w:val="18"/>
              </w:rPr>
            </w:pPr>
            <w:r w:rsidRPr="00CB2665">
              <w:rPr>
                <w:rFonts w:ascii="仿宋" w:eastAsia="仿宋" w:hAnsi="仿宋" w:cs="宋体" w:hint="eastAsia"/>
                <w:sz w:val="18"/>
                <w:szCs w:val="18"/>
              </w:rPr>
              <w:t>考试</w:t>
            </w:r>
          </w:p>
        </w:tc>
        <w:tc>
          <w:tcPr>
            <w:tcW w:w="722" w:type="dxa"/>
          </w:tcPr>
          <w:p w14:paraId="01B8D45B" w14:textId="4404A36A" w:rsidR="006874E0" w:rsidRPr="00BC04E7" w:rsidRDefault="006874E0" w:rsidP="000F5177">
            <w:pPr>
              <w:spacing w:line="460" w:lineRule="exact"/>
              <w:ind w:firstLineChars="0" w:firstLine="0"/>
              <w:rPr>
                <w:rFonts w:ascii="仿宋" w:eastAsia="仿宋" w:hAnsi="仿宋" w:cs="宋体"/>
                <w:color w:val="FF0000"/>
                <w:sz w:val="18"/>
                <w:szCs w:val="18"/>
              </w:rPr>
            </w:pPr>
            <w:r w:rsidRPr="00CB2665">
              <w:rPr>
                <w:rFonts w:ascii="仿宋" w:eastAsia="仿宋" w:hAnsi="仿宋" w:cs="宋体" w:hint="eastAsia"/>
                <w:sz w:val="18"/>
                <w:szCs w:val="18"/>
              </w:rPr>
              <w:t>各方向选修</w:t>
            </w:r>
          </w:p>
        </w:tc>
      </w:tr>
      <w:tr w:rsidR="001853FA" w:rsidRPr="000F5177" w14:paraId="1C1C6623" w14:textId="77777777" w:rsidTr="00EE7586">
        <w:trPr>
          <w:trHeight w:val="545"/>
        </w:trPr>
        <w:tc>
          <w:tcPr>
            <w:tcW w:w="709" w:type="dxa"/>
            <w:vMerge/>
          </w:tcPr>
          <w:p w14:paraId="610014F1" w14:textId="77777777" w:rsidR="001853FA" w:rsidRPr="000F5177" w:rsidRDefault="001853FA" w:rsidP="000F5177">
            <w:pPr>
              <w:spacing w:line="460" w:lineRule="exact"/>
              <w:ind w:firstLineChars="0" w:firstLine="0"/>
              <w:rPr>
                <w:rFonts w:ascii="仿宋" w:eastAsia="仿宋" w:hAnsi="仿宋" w:cs="宋体"/>
                <w:sz w:val="24"/>
                <w:szCs w:val="32"/>
              </w:rPr>
            </w:pPr>
          </w:p>
        </w:tc>
        <w:tc>
          <w:tcPr>
            <w:tcW w:w="1276" w:type="dxa"/>
          </w:tcPr>
          <w:p w14:paraId="5B304FEB" w14:textId="6E5B8FF2" w:rsidR="001853FA" w:rsidRPr="000F5177" w:rsidRDefault="001853FA" w:rsidP="00EE7586">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060300dd01</w:t>
            </w:r>
          </w:p>
        </w:tc>
        <w:tc>
          <w:tcPr>
            <w:tcW w:w="3147" w:type="dxa"/>
          </w:tcPr>
          <w:p w14:paraId="3B62CD33" w14:textId="77777777" w:rsidR="001853FA" w:rsidRPr="00BC04E7" w:rsidRDefault="001853FA" w:rsidP="009F1A68">
            <w:pPr>
              <w:spacing w:line="460" w:lineRule="exact"/>
              <w:ind w:firstLineChars="0" w:firstLine="0"/>
              <w:rPr>
                <w:rFonts w:ascii="仿宋" w:eastAsia="仿宋" w:hAnsi="仿宋" w:cs="宋体"/>
                <w:color w:val="FF0000"/>
                <w:sz w:val="18"/>
                <w:szCs w:val="18"/>
              </w:rPr>
            </w:pPr>
            <w:r w:rsidRPr="00BC04E7">
              <w:rPr>
                <w:rFonts w:ascii="仿宋" w:eastAsia="仿宋" w:hAnsi="仿宋" w:cs="宋体" w:hint="eastAsia"/>
                <w:color w:val="FF0000"/>
                <w:sz w:val="18"/>
                <w:szCs w:val="18"/>
              </w:rPr>
              <w:t>世界史学科前沿讲座</w:t>
            </w:r>
          </w:p>
          <w:p w14:paraId="5585586E" w14:textId="5866E29C" w:rsidR="001853FA" w:rsidRPr="000F5177" w:rsidRDefault="001853FA" w:rsidP="000F5177">
            <w:pPr>
              <w:spacing w:line="460" w:lineRule="exact"/>
              <w:ind w:firstLineChars="0" w:firstLine="0"/>
              <w:rPr>
                <w:rFonts w:eastAsia="仿宋"/>
                <w:b/>
                <w:sz w:val="21"/>
              </w:rPr>
            </w:pPr>
            <w:r w:rsidRPr="00BC04E7">
              <w:rPr>
                <w:rFonts w:eastAsia="仿宋"/>
                <w:color w:val="FF0000"/>
                <w:sz w:val="18"/>
                <w:szCs w:val="18"/>
              </w:rPr>
              <w:t>Frontier Lectures on World History</w:t>
            </w:r>
          </w:p>
        </w:tc>
        <w:tc>
          <w:tcPr>
            <w:tcW w:w="567" w:type="dxa"/>
          </w:tcPr>
          <w:p w14:paraId="779E5C1C" w14:textId="7E1066A4" w:rsidR="001853FA" w:rsidRPr="000F5177" w:rsidRDefault="001853FA" w:rsidP="000F5177">
            <w:pPr>
              <w:spacing w:line="460" w:lineRule="exact"/>
              <w:ind w:firstLineChars="0" w:firstLine="0"/>
              <w:rPr>
                <w:rFonts w:eastAsia="仿宋"/>
                <w:sz w:val="24"/>
                <w:szCs w:val="32"/>
              </w:rPr>
            </w:pPr>
            <w:r w:rsidRPr="00BC04E7">
              <w:rPr>
                <w:rFonts w:eastAsia="仿宋" w:hint="eastAsia"/>
                <w:color w:val="FF0000"/>
                <w:sz w:val="18"/>
                <w:szCs w:val="18"/>
              </w:rPr>
              <w:t>20</w:t>
            </w:r>
          </w:p>
        </w:tc>
        <w:tc>
          <w:tcPr>
            <w:tcW w:w="425" w:type="dxa"/>
          </w:tcPr>
          <w:p w14:paraId="11408A72" w14:textId="3A58B845"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1</w:t>
            </w:r>
          </w:p>
        </w:tc>
        <w:tc>
          <w:tcPr>
            <w:tcW w:w="851" w:type="dxa"/>
          </w:tcPr>
          <w:p w14:paraId="740BFD05" w14:textId="7B9599F1"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w:t>
            </w:r>
            <w:r w:rsidRPr="00BC04E7">
              <w:rPr>
                <w:rFonts w:eastAsia="仿宋" w:hint="eastAsia"/>
                <w:color w:val="FF0000"/>
                <w:sz w:val="18"/>
                <w:szCs w:val="18"/>
              </w:rPr>
              <w:t>25</w:t>
            </w:r>
            <w:r w:rsidRPr="00BC04E7">
              <w:rPr>
                <w:rFonts w:eastAsia="仿宋"/>
                <w:color w:val="FF0000"/>
                <w:sz w:val="18"/>
                <w:szCs w:val="18"/>
              </w:rPr>
              <w:t>次</w:t>
            </w:r>
          </w:p>
        </w:tc>
        <w:tc>
          <w:tcPr>
            <w:tcW w:w="709" w:type="dxa"/>
          </w:tcPr>
          <w:p w14:paraId="0AF69F35" w14:textId="65C53E5C"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color w:val="FF0000"/>
                <w:sz w:val="18"/>
                <w:szCs w:val="18"/>
              </w:rPr>
              <w:t>学校和文学院</w:t>
            </w:r>
          </w:p>
        </w:tc>
        <w:tc>
          <w:tcPr>
            <w:tcW w:w="708" w:type="dxa"/>
          </w:tcPr>
          <w:p w14:paraId="3246676E" w14:textId="358D67FB"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color w:val="FF0000"/>
                <w:sz w:val="18"/>
                <w:szCs w:val="18"/>
              </w:rPr>
              <w:t>做学术报告</w:t>
            </w:r>
          </w:p>
        </w:tc>
        <w:tc>
          <w:tcPr>
            <w:tcW w:w="722" w:type="dxa"/>
          </w:tcPr>
          <w:p w14:paraId="51FAC31F" w14:textId="41E78B54"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各方向必选</w:t>
            </w:r>
          </w:p>
        </w:tc>
      </w:tr>
      <w:tr w:rsidR="001853FA" w:rsidRPr="000F5177" w14:paraId="3AF8AD08" w14:textId="77777777" w:rsidTr="00EE7586">
        <w:trPr>
          <w:trHeight w:val="545"/>
        </w:trPr>
        <w:tc>
          <w:tcPr>
            <w:tcW w:w="709" w:type="dxa"/>
            <w:vMerge/>
          </w:tcPr>
          <w:p w14:paraId="08871972" w14:textId="77777777" w:rsidR="001853FA" w:rsidRPr="000F5177" w:rsidRDefault="001853FA" w:rsidP="000F5177">
            <w:pPr>
              <w:spacing w:line="460" w:lineRule="exact"/>
              <w:ind w:firstLineChars="0" w:firstLine="0"/>
              <w:rPr>
                <w:rFonts w:ascii="仿宋" w:eastAsia="仿宋" w:hAnsi="仿宋" w:cs="宋体"/>
                <w:sz w:val="24"/>
                <w:szCs w:val="32"/>
              </w:rPr>
            </w:pPr>
          </w:p>
        </w:tc>
        <w:tc>
          <w:tcPr>
            <w:tcW w:w="1276" w:type="dxa"/>
          </w:tcPr>
          <w:p w14:paraId="41E7DDE4" w14:textId="63FF29DB" w:rsidR="001853FA" w:rsidRPr="000F5177" w:rsidRDefault="005910CB" w:rsidP="00EE7586">
            <w:pPr>
              <w:spacing w:line="460" w:lineRule="exact"/>
              <w:ind w:firstLineChars="0" w:firstLine="0"/>
              <w:rPr>
                <w:rFonts w:ascii="仿宋" w:eastAsia="仿宋" w:hAnsi="仿宋" w:cs="宋体"/>
                <w:sz w:val="24"/>
                <w:szCs w:val="32"/>
              </w:rPr>
            </w:pPr>
            <w:r>
              <w:rPr>
                <w:rFonts w:ascii="仿宋" w:eastAsia="仿宋" w:hAnsi="仿宋" w:cs="宋体" w:hint="eastAsia"/>
                <w:color w:val="FF0000"/>
                <w:sz w:val="18"/>
                <w:szCs w:val="18"/>
              </w:rPr>
              <w:t>060102dd01</w:t>
            </w:r>
          </w:p>
        </w:tc>
        <w:tc>
          <w:tcPr>
            <w:tcW w:w="3147" w:type="dxa"/>
          </w:tcPr>
          <w:p w14:paraId="69F183FA" w14:textId="77777777" w:rsidR="001853FA" w:rsidRPr="00BC04E7" w:rsidRDefault="001853FA" w:rsidP="009F1A68">
            <w:pPr>
              <w:spacing w:line="460" w:lineRule="exact"/>
              <w:ind w:firstLineChars="0" w:firstLine="0"/>
              <w:rPr>
                <w:rFonts w:ascii="仿宋" w:eastAsia="仿宋" w:hAnsi="仿宋" w:cs="宋体"/>
                <w:color w:val="FF0000"/>
                <w:sz w:val="18"/>
                <w:szCs w:val="18"/>
              </w:rPr>
            </w:pPr>
            <w:r w:rsidRPr="00BC04E7">
              <w:rPr>
                <w:rFonts w:ascii="仿宋" w:eastAsia="仿宋" w:hAnsi="仿宋" w:cs="宋体" w:hint="eastAsia"/>
                <w:color w:val="FF0000"/>
                <w:sz w:val="18"/>
                <w:szCs w:val="18"/>
              </w:rPr>
              <w:t>论文写作指导</w:t>
            </w:r>
          </w:p>
          <w:p w14:paraId="44CF18E4" w14:textId="7160FFDC" w:rsidR="001853FA" w:rsidRPr="000F5177" w:rsidRDefault="001853FA" w:rsidP="000F5177">
            <w:pPr>
              <w:spacing w:line="460" w:lineRule="exact"/>
              <w:ind w:firstLineChars="0" w:firstLine="0"/>
              <w:rPr>
                <w:rFonts w:eastAsia="仿宋"/>
                <w:sz w:val="21"/>
              </w:rPr>
            </w:pPr>
            <w:r w:rsidRPr="00BC04E7">
              <w:rPr>
                <w:rFonts w:eastAsia="仿宋"/>
                <w:color w:val="FF0000"/>
                <w:sz w:val="18"/>
                <w:szCs w:val="18"/>
              </w:rPr>
              <w:t>Thesis Writing Instructions</w:t>
            </w:r>
          </w:p>
        </w:tc>
        <w:tc>
          <w:tcPr>
            <w:tcW w:w="567" w:type="dxa"/>
          </w:tcPr>
          <w:p w14:paraId="57FAB121" w14:textId="2CE0D053"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20</w:t>
            </w:r>
          </w:p>
        </w:tc>
        <w:tc>
          <w:tcPr>
            <w:tcW w:w="425" w:type="dxa"/>
          </w:tcPr>
          <w:p w14:paraId="476A11B6" w14:textId="1A7C94C0"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1</w:t>
            </w:r>
          </w:p>
        </w:tc>
        <w:tc>
          <w:tcPr>
            <w:tcW w:w="851" w:type="dxa"/>
          </w:tcPr>
          <w:p w14:paraId="4B363AF9" w14:textId="531F4102" w:rsidR="001853FA" w:rsidRPr="000F5177" w:rsidRDefault="001853FA" w:rsidP="000F5177">
            <w:pPr>
              <w:spacing w:line="460" w:lineRule="exact"/>
              <w:ind w:firstLineChars="0" w:firstLine="0"/>
              <w:rPr>
                <w:rFonts w:eastAsia="仿宋"/>
                <w:sz w:val="24"/>
                <w:szCs w:val="32"/>
              </w:rPr>
            </w:pPr>
            <w:r w:rsidRPr="00BC04E7">
              <w:rPr>
                <w:rFonts w:eastAsia="仿宋"/>
                <w:color w:val="FF0000"/>
                <w:sz w:val="18"/>
                <w:szCs w:val="18"/>
              </w:rPr>
              <w:t>2</w:t>
            </w:r>
          </w:p>
        </w:tc>
        <w:tc>
          <w:tcPr>
            <w:tcW w:w="709" w:type="dxa"/>
          </w:tcPr>
          <w:p w14:paraId="7A8143B6" w14:textId="387EBE90"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历史系</w:t>
            </w:r>
          </w:p>
        </w:tc>
        <w:tc>
          <w:tcPr>
            <w:tcW w:w="708" w:type="dxa"/>
          </w:tcPr>
          <w:p w14:paraId="4C0F947A" w14:textId="77777777" w:rsidR="001853FA" w:rsidRPr="000F5177" w:rsidRDefault="001853FA" w:rsidP="000F5177">
            <w:pPr>
              <w:spacing w:line="460" w:lineRule="exact"/>
              <w:ind w:firstLineChars="0" w:firstLine="0"/>
              <w:rPr>
                <w:rFonts w:ascii="仿宋" w:eastAsia="仿宋" w:hAnsi="仿宋" w:cs="宋体"/>
                <w:sz w:val="24"/>
                <w:szCs w:val="32"/>
              </w:rPr>
            </w:pPr>
          </w:p>
        </w:tc>
        <w:tc>
          <w:tcPr>
            <w:tcW w:w="722" w:type="dxa"/>
          </w:tcPr>
          <w:p w14:paraId="0CBFF3CD" w14:textId="42C8CCCE" w:rsidR="001853FA" w:rsidRPr="000F5177" w:rsidRDefault="001853FA" w:rsidP="000F5177">
            <w:pPr>
              <w:spacing w:line="460" w:lineRule="exact"/>
              <w:ind w:firstLineChars="0" w:firstLine="0"/>
              <w:rPr>
                <w:rFonts w:ascii="仿宋" w:eastAsia="仿宋" w:hAnsi="仿宋" w:cs="宋体"/>
                <w:sz w:val="24"/>
                <w:szCs w:val="32"/>
              </w:rPr>
            </w:pPr>
            <w:r w:rsidRPr="00BC04E7">
              <w:rPr>
                <w:rFonts w:ascii="仿宋" w:eastAsia="仿宋" w:hAnsi="仿宋" w:cs="宋体" w:hint="eastAsia"/>
                <w:color w:val="FF0000"/>
                <w:sz w:val="18"/>
                <w:szCs w:val="18"/>
              </w:rPr>
              <w:t>各方向必选</w:t>
            </w:r>
          </w:p>
        </w:tc>
      </w:tr>
    </w:tbl>
    <w:p w14:paraId="7112D02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79C8C74D"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五、培养方式与方法</w:t>
      </w:r>
    </w:p>
    <w:p w14:paraId="2692D27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w:t>
      </w:r>
      <w:r w:rsidRPr="000F5177">
        <w:rPr>
          <w:rFonts w:ascii="宋体" w:eastAsia="宋体" w:hAnsi="宋体" w:cs="宋体"/>
          <w:kern w:val="0"/>
          <w:sz w:val="23"/>
          <w:szCs w:val="23"/>
        </w:rPr>
        <w:t>博士生的培养，应以</w:t>
      </w:r>
      <w:r w:rsidRPr="000F5177">
        <w:rPr>
          <w:rFonts w:ascii="宋体" w:eastAsia="宋体" w:hAnsi="宋体" w:cs="宋体" w:hint="eastAsia"/>
          <w:kern w:val="0"/>
          <w:sz w:val="23"/>
          <w:szCs w:val="23"/>
        </w:rPr>
        <w:t>学术课题</w:t>
      </w:r>
      <w:r w:rsidRPr="000F5177">
        <w:rPr>
          <w:rFonts w:ascii="宋体" w:eastAsia="宋体" w:hAnsi="宋体" w:cs="宋体"/>
          <w:kern w:val="0"/>
          <w:sz w:val="23"/>
          <w:szCs w:val="23"/>
        </w:rPr>
        <w:t>研究为主，重点培养博士生独立从事</w:t>
      </w:r>
      <w:r w:rsidRPr="000F5177">
        <w:rPr>
          <w:rFonts w:ascii="宋体" w:eastAsia="宋体" w:hAnsi="宋体" w:cs="宋体" w:hint="eastAsia"/>
          <w:kern w:val="0"/>
          <w:sz w:val="23"/>
          <w:szCs w:val="23"/>
        </w:rPr>
        <w:t>学术</w:t>
      </w:r>
      <w:r w:rsidRPr="000F5177">
        <w:rPr>
          <w:rFonts w:ascii="宋体" w:eastAsia="宋体" w:hAnsi="宋体" w:cs="宋体"/>
          <w:kern w:val="0"/>
          <w:sz w:val="23"/>
          <w:szCs w:val="23"/>
        </w:rPr>
        <w:t>研究工作的能力和创新能力</w:t>
      </w:r>
      <w:r w:rsidRPr="000F5177">
        <w:rPr>
          <w:rFonts w:ascii="宋体" w:eastAsia="宋体" w:hAnsi="宋体" w:cs="宋体" w:hint="eastAsia"/>
          <w:kern w:val="0"/>
          <w:sz w:val="23"/>
          <w:szCs w:val="23"/>
        </w:rPr>
        <w:t>。</w:t>
      </w:r>
    </w:p>
    <w:p w14:paraId="69A175BF"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w:t>
      </w:r>
      <w:r w:rsidRPr="000F5177">
        <w:rPr>
          <w:rFonts w:ascii="宋体" w:eastAsia="宋体" w:hAnsi="宋体" w:cs="宋体"/>
          <w:kern w:val="0"/>
          <w:sz w:val="23"/>
          <w:szCs w:val="23"/>
        </w:rPr>
        <w:t>博士生的培养工作采取导师负责制，以导师指导和博士点导师小组指导相结合的办法，充分发挥导师和研究生两方面的积极性，师生合作，教学相长</w:t>
      </w:r>
      <w:r w:rsidRPr="000F5177">
        <w:rPr>
          <w:rFonts w:ascii="宋体" w:eastAsia="宋体" w:hAnsi="宋体" w:cs="宋体" w:hint="eastAsia"/>
          <w:kern w:val="0"/>
          <w:sz w:val="23"/>
          <w:szCs w:val="23"/>
        </w:rPr>
        <w:t>。</w:t>
      </w:r>
    </w:p>
    <w:p w14:paraId="722F220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w:t>
      </w:r>
      <w:r w:rsidRPr="000F5177">
        <w:rPr>
          <w:rFonts w:ascii="宋体" w:eastAsia="宋体" w:hAnsi="宋体" w:cs="宋体"/>
          <w:kern w:val="0"/>
          <w:sz w:val="23"/>
          <w:szCs w:val="23"/>
        </w:rPr>
        <w:t>博士生的个人培养计划由导师主持制订并签字</w:t>
      </w:r>
      <w:r w:rsidRPr="000F5177">
        <w:rPr>
          <w:rFonts w:ascii="宋体" w:eastAsia="宋体" w:hAnsi="宋体" w:cs="宋体" w:hint="eastAsia"/>
          <w:kern w:val="0"/>
          <w:sz w:val="23"/>
          <w:szCs w:val="23"/>
        </w:rPr>
        <w:t>负责</w:t>
      </w:r>
      <w:r w:rsidRPr="000F5177">
        <w:rPr>
          <w:rFonts w:ascii="宋体" w:eastAsia="宋体" w:hAnsi="宋体" w:cs="宋体"/>
          <w:kern w:val="0"/>
          <w:sz w:val="23"/>
          <w:szCs w:val="23"/>
        </w:rPr>
        <w:t>。博士生进校后，导师与博士生之间应就培养中的各项问题充分交换意见，并在本专业范围内征求其他教师的意见，制订出合乎要求的、切实可行的培养计划</w:t>
      </w:r>
      <w:r w:rsidRPr="000F5177">
        <w:rPr>
          <w:rFonts w:ascii="宋体" w:eastAsia="宋体" w:hAnsi="宋体" w:cs="宋体" w:hint="eastAsia"/>
          <w:kern w:val="0"/>
          <w:sz w:val="23"/>
          <w:szCs w:val="23"/>
        </w:rPr>
        <w:t>。</w:t>
      </w:r>
      <w:r w:rsidRPr="000F5177">
        <w:rPr>
          <w:rFonts w:ascii="宋体" w:eastAsia="宋体" w:hAnsi="宋体" w:cs="宋体"/>
          <w:kern w:val="0"/>
          <w:sz w:val="23"/>
          <w:szCs w:val="23"/>
        </w:rPr>
        <w:t>培养计划须于博士生进校后</w:t>
      </w:r>
      <w:r w:rsidRPr="000F5177">
        <w:rPr>
          <w:rFonts w:eastAsia="宋体"/>
          <w:kern w:val="0"/>
          <w:sz w:val="23"/>
          <w:szCs w:val="23"/>
        </w:rPr>
        <w:t>2</w:t>
      </w:r>
      <w:r w:rsidRPr="000F5177">
        <w:rPr>
          <w:rFonts w:ascii="宋体" w:eastAsia="宋体" w:hAnsi="宋体" w:cs="宋体"/>
          <w:kern w:val="0"/>
          <w:sz w:val="23"/>
          <w:szCs w:val="23"/>
        </w:rPr>
        <w:t>个月内制订好</w:t>
      </w:r>
      <w:r w:rsidRPr="000F5177">
        <w:rPr>
          <w:rFonts w:ascii="宋体" w:eastAsia="宋体" w:hAnsi="宋体" w:cs="宋体" w:hint="eastAsia"/>
          <w:kern w:val="0"/>
          <w:sz w:val="23"/>
          <w:szCs w:val="23"/>
        </w:rPr>
        <w:t>，并录</w:t>
      </w:r>
      <w:r w:rsidRPr="000F5177">
        <w:rPr>
          <w:rFonts w:ascii="宋体" w:eastAsia="宋体" w:hAnsi="宋体" w:cs="宋体"/>
          <w:kern w:val="0"/>
          <w:sz w:val="23"/>
          <w:szCs w:val="23"/>
        </w:rPr>
        <w:t>入研究生教育综合管理系统，经导师确认、学科组组长审核后，由博士生所在院(所、中心)批准备案。培养计划一经确定不得随意变动。</w:t>
      </w:r>
    </w:p>
    <w:p w14:paraId="1538B01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3AC77A6E" w14:textId="77777777" w:rsidR="000F5177" w:rsidRPr="000F5177" w:rsidRDefault="000F5177" w:rsidP="000F5177">
      <w:pPr>
        <w:autoSpaceDE w:val="0"/>
        <w:autoSpaceDN w:val="0"/>
        <w:adjustRightInd w:val="0"/>
        <w:spacing w:line="460" w:lineRule="exact"/>
        <w:ind w:firstLine="643"/>
        <w:rPr>
          <w:rFonts w:ascii="仿宋" w:eastAsia="仿宋" w:hAnsi="仿宋"/>
          <w:b/>
          <w:szCs w:val="32"/>
        </w:rPr>
      </w:pPr>
      <w:r w:rsidRPr="000F5177">
        <w:rPr>
          <w:rFonts w:ascii="仿宋" w:eastAsia="仿宋" w:hAnsi="仿宋" w:hint="eastAsia"/>
          <w:b/>
          <w:szCs w:val="32"/>
        </w:rPr>
        <w:t>六、考核方式</w:t>
      </w:r>
    </w:p>
    <w:p w14:paraId="11B0AA47"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博士学位课程考试的成绩一律按百分制记分。学位课程成绩不低于</w:t>
      </w:r>
      <w:r w:rsidRPr="000F5177">
        <w:rPr>
          <w:rFonts w:eastAsia="宋体"/>
          <w:kern w:val="0"/>
          <w:sz w:val="23"/>
          <w:szCs w:val="23"/>
        </w:rPr>
        <w:t>70</w:t>
      </w:r>
      <w:r w:rsidRPr="000F5177">
        <w:rPr>
          <w:rFonts w:ascii="宋体" w:eastAsia="宋体" w:hAnsi="宋体" w:cs="宋体" w:hint="eastAsia"/>
          <w:kern w:val="0"/>
          <w:sz w:val="23"/>
          <w:szCs w:val="23"/>
        </w:rPr>
        <w:t>分为合格，可获得学分；非学位课程成绩</w:t>
      </w:r>
      <w:r w:rsidRPr="000F5177">
        <w:rPr>
          <w:rFonts w:eastAsia="宋体"/>
          <w:kern w:val="0"/>
          <w:sz w:val="23"/>
          <w:szCs w:val="23"/>
        </w:rPr>
        <w:t>60</w:t>
      </w:r>
      <w:r w:rsidRPr="000F5177">
        <w:rPr>
          <w:rFonts w:ascii="宋体" w:eastAsia="宋体" w:hAnsi="宋体" w:cs="宋体" w:hint="eastAsia"/>
          <w:kern w:val="0"/>
          <w:sz w:val="23"/>
          <w:szCs w:val="23"/>
        </w:rPr>
        <w:t>分为及格，可获得学分。博士生必须修满所规定的学分并通过学位论文开题报告之后，方能进行学位论文撰写。学位论文预答辩之前，要进行中期考核。</w:t>
      </w:r>
      <w:r w:rsidRPr="000F5177">
        <w:rPr>
          <w:rFonts w:ascii="宋体" w:eastAsia="宋体" w:hAnsi="宋体" w:cs="宋体" w:hint="eastAsia"/>
          <w:kern w:val="0"/>
          <w:sz w:val="23"/>
          <w:szCs w:val="23"/>
        </w:rPr>
        <w:lastRenderedPageBreak/>
        <w:t>中期考核旨在对照培养方案的要求，从德、智、体各方面对研究生的学业进展情况进行全面检查，并对其后续学业安排提出意见、建议和要求。中期考核等级为“合格”及以上者，方可进入毕业学位申请环节。</w:t>
      </w:r>
    </w:p>
    <w:p w14:paraId="418110E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0F714C3A"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七、实践环节</w:t>
      </w:r>
    </w:p>
    <w:p w14:paraId="0886014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鼓励博士生在导师指导下从事助教活动，助教内容包括指导本科生、硕士生的课程研讨和毕业论文等。导师负责对博士生的助教活动进行指导及检查。</w:t>
      </w:r>
    </w:p>
    <w:p w14:paraId="17EC8B3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68A679B3"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八、开题报告</w:t>
      </w:r>
    </w:p>
    <w:p w14:paraId="5597C05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博士生入学后第</w:t>
      </w:r>
      <w:r w:rsidRPr="000F5177">
        <w:rPr>
          <w:rFonts w:eastAsia="宋体"/>
          <w:kern w:val="0"/>
          <w:sz w:val="23"/>
          <w:szCs w:val="23"/>
        </w:rPr>
        <w:t>1</w:t>
      </w:r>
      <w:r w:rsidRPr="000F5177">
        <w:rPr>
          <w:rFonts w:ascii="宋体" w:eastAsia="宋体" w:hAnsi="宋体" w:cs="宋体" w:hint="eastAsia"/>
          <w:kern w:val="0"/>
          <w:sz w:val="23"/>
          <w:szCs w:val="23"/>
        </w:rPr>
        <w:t>学期，应在导师指导下拟定研究方向和学位论文题目；通过查阅资料或调查研究，最迟于第</w:t>
      </w:r>
      <w:r w:rsidRPr="000F5177">
        <w:rPr>
          <w:rFonts w:eastAsia="宋体"/>
          <w:kern w:val="0"/>
          <w:sz w:val="23"/>
          <w:szCs w:val="23"/>
        </w:rPr>
        <w:t>3</w:t>
      </w:r>
      <w:r w:rsidRPr="000F5177">
        <w:rPr>
          <w:rFonts w:ascii="宋体" w:eastAsia="宋体" w:hAnsi="宋体" w:cs="宋体" w:hint="eastAsia"/>
          <w:kern w:val="0"/>
          <w:sz w:val="23"/>
          <w:szCs w:val="23"/>
        </w:rPr>
        <w:t>学期初完成学位论文开题报告。开题报告应就选题依据、国内外发展动态、研究内容、预期目标、研究方案等做出科学论证。本学科成立开题报告评审小组，评审小组由</w:t>
      </w:r>
      <w:r w:rsidRPr="000F5177">
        <w:rPr>
          <w:rFonts w:eastAsia="宋体"/>
          <w:kern w:val="0"/>
          <w:sz w:val="23"/>
          <w:szCs w:val="23"/>
        </w:rPr>
        <w:t>5</w:t>
      </w:r>
      <w:r w:rsidRPr="000F5177">
        <w:rPr>
          <w:rFonts w:ascii="宋体" w:eastAsia="宋体" w:hAnsi="宋体" w:cs="宋体" w:hint="eastAsia"/>
          <w:kern w:val="0"/>
          <w:sz w:val="23"/>
          <w:szCs w:val="23"/>
        </w:rPr>
        <w:t>名教授组成。论文撰写人在所属博士点进行开题报告，听取评审专家意见，进行必要的修改和调整，并在研究生教育综合管理系统完成开题报告。对于选题不合适、方法不得当、措施无法落实的开题报告，不准进入学位论文撰写阶段。</w:t>
      </w:r>
    </w:p>
    <w:p w14:paraId="39BB7EAF"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68F7E3AD"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九、科研进展报告</w:t>
      </w:r>
    </w:p>
    <w:p w14:paraId="08E65777"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学位论文进入写作阶段后，博士生应分期在博士点专题会议上报告论文研究工作的进展情况，以取得博士点导师组的帮助；而且在预答辩之前，须参照学位论文答辩的形式及要求进行论文的阶段报告。论文阶段报告结束之后，应填写《暨南大学研究生科研进展报告》，连同实验原始记录上交学院研究生管理办公室，作为学习档案归档。博士生在学位论文正式答辩之前必须通过预答辩环节。预答辩相关规定，按照《暨南大学博士学位论文预答辩管理办法》执行。</w:t>
      </w:r>
    </w:p>
    <w:p w14:paraId="07B62E20"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73143672"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十、学位论文</w:t>
      </w:r>
    </w:p>
    <w:p w14:paraId="6979B5C9"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（一）总体要求</w:t>
      </w:r>
    </w:p>
    <w:p w14:paraId="7D3FE25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世界史学科博士学位论文应力求高水平、高质量。论文应在导师指导下由博士生本人独立完成，写作时间应不少于</w:t>
      </w:r>
      <w:r w:rsidRPr="000F5177">
        <w:rPr>
          <w:rFonts w:eastAsia="宋体"/>
          <w:kern w:val="0"/>
          <w:sz w:val="23"/>
          <w:szCs w:val="23"/>
        </w:rPr>
        <w:t>2</w:t>
      </w:r>
      <w:r w:rsidRPr="000F5177">
        <w:rPr>
          <w:rFonts w:ascii="宋体" w:eastAsia="宋体" w:hAnsi="宋体" w:cs="宋体" w:hint="eastAsia"/>
          <w:kern w:val="0"/>
          <w:sz w:val="23"/>
          <w:szCs w:val="23"/>
        </w:rPr>
        <w:t>年。论文要在理论阐释、观点论证、史料利用等方面具有创</w:t>
      </w:r>
      <w:r w:rsidRPr="000F5177">
        <w:rPr>
          <w:rFonts w:ascii="宋体" w:eastAsia="宋体" w:hAnsi="宋体" w:cs="宋体" w:hint="eastAsia"/>
          <w:kern w:val="0"/>
          <w:sz w:val="23"/>
          <w:szCs w:val="23"/>
        </w:rPr>
        <w:lastRenderedPageBreak/>
        <w:t>新性，力求对社会发展或经济建设具有一定的理论意义和实用价值。论文应阐明所研究领域已有的成果和自己的创新性研究结果，要求主题鲜明、立论正确、逻辑清晰、层次分明、文字精练、注释规范、数据可靠、分析准确。</w:t>
      </w:r>
    </w:p>
    <w:p w14:paraId="16DA38C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通过博士学位课程考试并修满相应学分，按照分委会要求发表一定数量论文，完成学位论文写作者，可以向学校学位评定委员会办公室申请博士学位论文答辩。论文答辩程序及办法，按照《暨南大学学位授予工作实施细则》的有关规定执行。</w:t>
      </w:r>
    </w:p>
    <w:p w14:paraId="4CC043B7"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（二）基本要求</w:t>
      </w:r>
    </w:p>
    <w:p w14:paraId="06F2AA2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博士学位论文应符合《中华人民共和国学位条例》、《中华人民共和国国家标准科学技术报告、学位论文和学术论文的编写格式》和《中华人民共和国国家标准文后参考文献著录规则》等的相关规定。</w:t>
      </w:r>
    </w:p>
    <w:p w14:paraId="2675AE59"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0BAE5790"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1.选题与综述要求</w:t>
      </w:r>
    </w:p>
    <w:p w14:paraId="3A61F0E0"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（1）博士学位论文选题应具有较高的学术价值，同时考虑选题的现实意义与社会意义。选题应尽可能体现学科的前沿性、视角的独特性、研究的创造性和成果的应用性。</w:t>
      </w:r>
    </w:p>
    <w:p w14:paraId="5A6298B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（2）学术综述应包括研究动态、课题意义、研究思路、论文框架、基本内容介绍、研究方法运用、中心论点阐释等。</w:t>
      </w:r>
    </w:p>
    <w:p w14:paraId="138A82E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43CD5FA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2.规范性要求</w:t>
      </w:r>
    </w:p>
    <w:p w14:paraId="38DBE4F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（1）时间：博士生从入学到论文完成应不少于</w:t>
      </w:r>
      <w:r w:rsidRPr="000F5177">
        <w:rPr>
          <w:rFonts w:eastAsia="宋体"/>
          <w:kern w:val="0"/>
          <w:sz w:val="23"/>
          <w:szCs w:val="23"/>
        </w:rPr>
        <w:t>3</w:t>
      </w:r>
      <w:r w:rsidRPr="000F5177">
        <w:rPr>
          <w:rFonts w:ascii="宋体" w:eastAsia="宋体" w:hAnsi="宋体" w:cs="宋体" w:hint="eastAsia"/>
          <w:kern w:val="0"/>
          <w:sz w:val="23"/>
          <w:szCs w:val="23"/>
        </w:rPr>
        <w:t>年时间，应保证有充分的时间搜集资料、酝酿思路、进行论文写作与修改。</w:t>
      </w:r>
    </w:p>
    <w:p w14:paraId="66EC646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（2）语言：论文一般用中文撰写。</w:t>
      </w:r>
    </w:p>
    <w:p w14:paraId="15D56B0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（3）字数：论文一般不少于</w:t>
      </w:r>
      <w:r w:rsidRPr="000F5177">
        <w:rPr>
          <w:rFonts w:eastAsia="宋体"/>
          <w:kern w:val="0"/>
          <w:sz w:val="23"/>
          <w:szCs w:val="23"/>
        </w:rPr>
        <w:t>10</w:t>
      </w:r>
      <w:r w:rsidRPr="000F5177">
        <w:rPr>
          <w:rFonts w:ascii="宋体" w:eastAsia="宋体" w:hAnsi="宋体" w:cs="宋体" w:hint="eastAsia"/>
          <w:kern w:val="0"/>
          <w:sz w:val="23"/>
          <w:szCs w:val="23"/>
        </w:rPr>
        <w:t>万字。如有特殊情况，则提交暨南大学历史学学位评定委员会予以裁定。</w:t>
      </w:r>
    </w:p>
    <w:p w14:paraId="37771B8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（4）格式：按照暨南大学学位评定委员会的相关规定执行。</w:t>
      </w:r>
    </w:p>
    <w:p w14:paraId="6F679774"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（5）注释与参考文献：按照学术专著出版与学术论文发表的一般要求执行。</w:t>
      </w:r>
    </w:p>
    <w:p w14:paraId="742A2AAF"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（6）著作权：博士生在导师指导下独立撰写毕业论文，享有论文的著作权。</w:t>
      </w:r>
    </w:p>
    <w:p w14:paraId="10B46AFF"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7479700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3.成果创新性要求</w:t>
      </w:r>
    </w:p>
    <w:p w14:paraId="71CADF7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（1）博士学位论文应当是原创性成果，需要有学术创造，而不是简单重复前人的研究，严禁抄袭或剽窃他人的研究成果。</w:t>
      </w:r>
    </w:p>
    <w:p w14:paraId="0EEC5B1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（2）学位论文的创新性包括新史料、新方法、新视角、新结论等，对前人的研究成果进行比较全面的梳理与分析，并在前人研究的基础上有所推进。</w:t>
      </w:r>
    </w:p>
    <w:p w14:paraId="1C700A87"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（3）优秀博士学位论文应当体现比较全面的创新能力，达到本领域研究的较高水平。</w:t>
      </w:r>
    </w:p>
    <w:p w14:paraId="1150B037"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5F84F948"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十一、在学期间科研成果要求</w:t>
      </w:r>
    </w:p>
    <w:p w14:paraId="0B5C2E0E" w14:textId="41BECE69" w:rsidR="000F5177" w:rsidRPr="000F5177" w:rsidRDefault="00890732" w:rsidP="000F5177">
      <w:pPr>
        <w:autoSpaceDE w:val="0"/>
        <w:autoSpaceDN w:val="0"/>
        <w:adjustRightInd w:val="0"/>
        <w:spacing w:line="460" w:lineRule="exact"/>
        <w:ind w:firstLine="460"/>
        <w:rPr>
          <w:rFonts w:ascii="宋体" w:eastAsia="宋体" w:hAnsi="宋体" w:cs="宋体"/>
          <w:kern w:val="0"/>
          <w:sz w:val="23"/>
          <w:szCs w:val="23"/>
        </w:rPr>
      </w:pPr>
      <w:r>
        <w:rPr>
          <w:rFonts w:ascii="宋体" w:eastAsia="宋体" w:hAnsi="宋体" w:cs="宋体" w:hint="eastAsia"/>
          <w:kern w:val="0"/>
          <w:sz w:val="23"/>
          <w:szCs w:val="23"/>
        </w:rPr>
        <w:t>外招</w:t>
      </w:r>
      <w:r w:rsidR="000F5177" w:rsidRPr="000F5177">
        <w:rPr>
          <w:rFonts w:ascii="宋体" w:eastAsia="宋体" w:hAnsi="宋体" w:cs="宋体" w:hint="eastAsia"/>
          <w:kern w:val="0"/>
          <w:sz w:val="23"/>
          <w:szCs w:val="23"/>
        </w:rPr>
        <w:t>博士研究生</w:t>
      </w:r>
      <w:r>
        <w:rPr>
          <w:rFonts w:ascii="宋体" w:eastAsia="宋体" w:hAnsi="宋体" w:cs="宋体" w:hint="eastAsia"/>
          <w:kern w:val="0"/>
          <w:sz w:val="23"/>
          <w:szCs w:val="23"/>
        </w:rPr>
        <w:t>发表</w:t>
      </w:r>
      <w:r w:rsidR="000F5177" w:rsidRPr="000F5177">
        <w:rPr>
          <w:rFonts w:ascii="宋体" w:eastAsia="宋体" w:hAnsi="宋体" w:cs="宋体" w:hint="eastAsia"/>
          <w:kern w:val="0"/>
          <w:sz w:val="23"/>
          <w:szCs w:val="23"/>
        </w:rPr>
        <w:t>学术论文</w:t>
      </w:r>
      <w:r>
        <w:rPr>
          <w:rFonts w:ascii="宋体" w:eastAsia="宋体" w:hAnsi="宋体" w:cs="宋体" w:hint="eastAsia"/>
          <w:kern w:val="0"/>
          <w:sz w:val="23"/>
          <w:szCs w:val="23"/>
        </w:rPr>
        <w:t>不作要求</w:t>
      </w:r>
      <w:r w:rsidR="000F5177" w:rsidRPr="000F5177">
        <w:rPr>
          <w:rFonts w:ascii="宋体" w:eastAsia="宋体" w:hAnsi="宋体" w:cs="宋体" w:hint="eastAsia"/>
          <w:kern w:val="0"/>
          <w:sz w:val="23"/>
          <w:szCs w:val="23"/>
        </w:rPr>
        <w:t>。</w:t>
      </w:r>
    </w:p>
    <w:p w14:paraId="6A5F7BF7"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6C23AB5D"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十二、</w:t>
      </w:r>
      <w:r w:rsidRPr="000F5177">
        <w:rPr>
          <w:rFonts w:ascii="仿宋" w:eastAsia="仿宋" w:hAnsi="仿宋"/>
          <w:b/>
          <w:szCs w:val="32"/>
        </w:rPr>
        <w:t>必读书目</w:t>
      </w:r>
    </w:p>
    <w:p w14:paraId="2F71F98F"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（一）</w:t>
      </w:r>
      <w:proofErr w:type="gramStart"/>
      <w:r w:rsidRPr="000F5177">
        <w:rPr>
          <w:rFonts w:ascii="宋体" w:eastAsia="宋体" w:hAnsi="宋体" w:cs="宋体" w:hint="eastAsia"/>
          <w:b/>
          <w:kern w:val="0"/>
          <w:sz w:val="23"/>
          <w:szCs w:val="23"/>
        </w:rPr>
        <w:t>各方向必读书</w:t>
      </w:r>
      <w:proofErr w:type="gramEnd"/>
      <w:r w:rsidRPr="000F5177">
        <w:rPr>
          <w:rFonts w:ascii="宋体" w:eastAsia="宋体" w:hAnsi="宋体" w:cs="宋体" w:hint="eastAsia"/>
          <w:b/>
          <w:kern w:val="0"/>
          <w:sz w:val="23"/>
          <w:szCs w:val="23"/>
        </w:rPr>
        <w:t>目</w:t>
      </w:r>
    </w:p>
    <w:p w14:paraId="427FB6A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 李剑鸣：《历史学家的修养和技艺》，上海：上海三联书店，2007年。</w:t>
      </w:r>
    </w:p>
    <w:p w14:paraId="388EADA9"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 李隆国：《史学概论》，北京，北京大学出版社，2009年。</w:t>
      </w:r>
    </w:p>
    <w:p w14:paraId="54A8FE7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 张广智：《西方史学史》（第三版），上海：复旦大学出版社，2012年。</w:t>
      </w:r>
    </w:p>
    <w:p w14:paraId="72360AE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1E4DB95B"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（二）世界上古中古</w:t>
      </w:r>
      <w:proofErr w:type="gramStart"/>
      <w:r w:rsidRPr="000F5177">
        <w:rPr>
          <w:rFonts w:ascii="宋体" w:eastAsia="宋体" w:hAnsi="宋体" w:cs="宋体" w:hint="eastAsia"/>
          <w:b/>
          <w:kern w:val="0"/>
          <w:sz w:val="23"/>
          <w:szCs w:val="23"/>
        </w:rPr>
        <w:t>史方向</w:t>
      </w:r>
      <w:proofErr w:type="gramEnd"/>
      <w:r w:rsidRPr="000F5177">
        <w:rPr>
          <w:rFonts w:ascii="宋体" w:eastAsia="宋体" w:hAnsi="宋体" w:cs="宋体" w:hint="eastAsia"/>
          <w:b/>
          <w:kern w:val="0"/>
          <w:sz w:val="23"/>
          <w:szCs w:val="23"/>
        </w:rPr>
        <w:t>参考书目</w:t>
      </w:r>
    </w:p>
    <w:p w14:paraId="26CCA5C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w:t>
      </w:r>
      <w:r w:rsidRPr="000F5177">
        <w:rPr>
          <w:rFonts w:ascii="宋体" w:eastAsia="宋体" w:hAnsi="宋体" w:cs="宋体"/>
          <w:kern w:val="0"/>
          <w:sz w:val="23"/>
          <w:szCs w:val="23"/>
        </w:rPr>
        <w:t xml:space="preserve"> </w:t>
      </w:r>
      <w:r w:rsidRPr="000F5177">
        <w:rPr>
          <w:rFonts w:eastAsia="宋体"/>
          <w:i/>
          <w:kern w:val="0"/>
          <w:sz w:val="23"/>
          <w:szCs w:val="23"/>
        </w:rPr>
        <w:t>The Cambridge Ancient History</w:t>
      </w:r>
      <w:r w:rsidRPr="000F5177">
        <w:rPr>
          <w:rFonts w:eastAsia="宋体"/>
          <w:kern w:val="0"/>
          <w:sz w:val="23"/>
          <w:szCs w:val="23"/>
        </w:rPr>
        <w:t>, vol. 1-14, Cambridge University Press, 2007</w:t>
      </w:r>
      <w:r w:rsidRPr="000F5177">
        <w:rPr>
          <w:rFonts w:eastAsia="宋体"/>
          <w:kern w:val="0"/>
          <w:sz w:val="23"/>
          <w:szCs w:val="23"/>
        </w:rPr>
        <w:t>。</w:t>
      </w:r>
      <w:r w:rsidRPr="000F5177">
        <w:rPr>
          <w:rFonts w:ascii="宋体" w:eastAsia="宋体" w:hAnsi="宋体" w:cs="宋体" w:hint="eastAsia"/>
          <w:kern w:val="0"/>
          <w:sz w:val="23"/>
          <w:szCs w:val="23"/>
        </w:rPr>
        <w:t>（与研究方向相关的部分）</w:t>
      </w:r>
    </w:p>
    <w:p w14:paraId="13FFEB2E"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ascii="宋体" w:eastAsia="宋体" w:hAnsi="宋体" w:cs="宋体" w:hint="eastAsia"/>
          <w:kern w:val="0"/>
          <w:sz w:val="23"/>
          <w:szCs w:val="23"/>
        </w:rPr>
        <w:t>2</w:t>
      </w:r>
      <w:r w:rsidRPr="000F5177">
        <w:rPr>
          <w:rFonts w:ascii="宋体" w:eastAsia="宋体" w:hAnsi="宋体" w:cs="宋体"/>
          <w:kern w:val="0"/>
          <w:sz w:val="23"/>
          <w:szCs w:val="23"/>
        </w:rPr>
        <w:t>.</w:t>
      </w:r>
      <w:r w:rsidRPr="000F5177">
        <w:rPr>
          <w:rFonts w:eastAsia="宋体"/>
          <w:i/>
          <w:kern w:val="0"/>
          <w:sz w:val="23"/>
          <w:szCs w:val="23"/>
        </w:rPr>
        <w:t>New Cambridge Medieval History</w:t>
      </w:r>
      <w:r w:rsidRPr="000F5177">
        <w:rPr>
          <w:rFonts w:eastAsia="宋体"/>
          <w:kern w:val="0"/>
          <w:sz w:val="23"/>
          <w:szCs w:val="23"/>
        </w:rPr>
        <w:t xml:space="preserve">, </w:t>
      </w:r>
      <w:r w:rsidRPr="000F5177">
        <w:rPr>
          <w:rFonts w:eastAsia="宋体" w:hint="eastAsia"/>
          <w:kern w:val="0"/>
          <w:sz w:val="23"/>
          <w:szCs w:val="23"/>
        </w:rPr>
        <w:t>v</w:t>
      </w:r>
      <w:r w:rsidRPr="000F5177">
        <w:rPr>
          <w:rFonts w:eastAsia="宋体"/>
          <w:kern w:val="0"/>
          <w:sz w:val="23"/>
          <w:szCs w:val="23"/>
        </w:rPr>
        <w:t>olume 1-6, Cambridge University Press, 1992-1997.</w:t>
      </w:r>
    </w:p>
    <w:p w14:paraId="5BEE062C"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hint="eastAsia"/>
          <w:kern w:val="0"/>
          <w:sz w:val="23"/>
          <w:szCs w:val="23"/>
        </w:rPr>
        <w:t>3</w:t>
      </w:r>
      <w:r w:rsidRPr="000F5177">
        <w:rPr>
          <w:rFonts w:eastAsia="宋体"/>
          <w:kern w:val="0"/>
          <w:sz w:val="23"/>
          <w:szCs w:val="23"/>
        </w:rPr>
        <w:t xml:space="preserve">. Clifford R. </w:t>
      </w:r>
      <w:proofErr w:type="spellStart"/>
      <w:r w:rsidRPr="000F5177">
        <w:rPr>
          <w:rFonts w:eastAsia="宋体"/>
          <w:kern w:val="0"/>
          <w:sz w:val="23"/>
          <w:szCs w:val="23"/>
        </w:rPr>
        <w:t>Backman</w:t>
      </w:r>
      <w:proofErr w:type="spellEnd"/>
      <w:r w:rsidRPr="000F5177">
        <w:rPr>
          <w:rFonts w:eastAsia="宋体"/>
          <w:kern w:val="0"/>
          <w:sz w:val="23"/>
          <w:szCs w:val="23"/>
        </w:rPr>
        <w:t xml:space="preserve">, </w:t>
      </w:r>
      <w:r w:rsidRPr="000F5177">
        <w:rPr>
          <w:rFonts w:eastAsia="宋体"/>
          <w:i/>
          <w:kern w:val="0"/>
          <w:sz w:val="23"/>
          <w:szCs w:val="23"/>
        </w:rPr>
        <w:t>The Worlds of Medieval Europe</w:t>
      </w:r>
      <w:r w:rsidRPr="000F5177">
        <w:rPr>
          <w:rFonts w:eastAsia="宋体"/>
          <w:kern w:val="0"/>
          <w:sz w:val="23"/>
          <w:szCs w:val="23"/>
        </w:rPr>
        <w:t xml:space="preserve">, Oxford University Press, 2003. </w:t>
      </w:r>
    </w:p>
    <w:p w14:paraId="556FA43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eastAsia="宋体" w:hint="eastAsia"/>
          <w:kern w:val="0"/>
          <w:sz w:val="23"/>
          <w:szCs w:val="23"/>
        </w:rPr>
        <w:t xml:space="preserve">4. </w:t>
      </w:r>
      <w:r w:rsidRPr="000F5177">
        <w:rPr>
          <w:rFonts w:eastAsia="宋体"/>
          <w:kern w:val="0"/>
          <w:sz w:val="23"/>
          <w:szCs w:val="23"/>
        </w:rPr>
        <w:t>J.</w:t>
      </w:r>
      <w:r w:rsidRPr="000F5177">
        <w:rPr>
          <w:rFonts w:eastAsia="宋体" w:hint="eastAsia"/>
          <w:kern w:val="0"/>
          <w:sz w:val="23"/>
          <w:szCs w:val="23"/>
        </w:rPr>
        <w:t xml:space="preserve"> </w:t>
      </w:r>
      <w:r w:rsidRPr="000F5177">
        <w:rPr>
          <w:rFonts w:eastAsia="宋体"/>
          <w:kern w:val="0"/>
          <w:sz w:val="23"/>
          <w:szCs w:val="23"/>
        </w:rPr>
        <w:t xml:space="preserve">B. </w:t>
      </w:r>
      <w:r w:rsidRPr="000F5177">
        <w:rPr>
          <w:rFonts w:ascii="宋体" w:eastAsia="宋体" w:hAnsi="宋体" w:cs="宋体" w:hint="eastAsia"/>
          <w:kern w:val="0"/>
          <w:sz w:val="23"/>
          <w:szCs w:val="23"/>
        </w:rPr>
        <w:t>伯里：《希腊史（上下）》（英文影印版），晏绍祥导读，北京：北京大学出版社，2009年。</w:t>
      </w:r>
    </w:p>
    <w:p w14:paraId="36FCCBB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特奥多尔·蒙森：《罗马史》，李稼年译，北京：商务印书馆，2015年。</w:t>
      </w:r>
    </w:p>
    <w:p w14:paraId="1B1F3818"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6.</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日知：《中西古典学引论》，天津：天津教育出版社，2006年。</w:t>
      </w:r>
    </w:p>
    <w:p w14:paraId="17B7AEB0"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7.</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刘家和、廖学盛：《世界古代文明史研究导论》，北京：北京师范大学出版社，2010年。</w:t>
      </w:r>
    </w:p>
    <w:p w14:paraId="7CB551B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8. </w:t>
      </w:r>
      <w:r w:rsidRPr="000F5177">
        <w:rPr>
          <w:rFonts w:ascii="宋体" w:eastAsia="宋体" w:hAnsi="宋体" w:cs="宋体" w:hint="eastAsia"/>
          <w:kern w:val="0"/>
          <w:sz w:val="23"/>
          <w:szCs w:val="23"/>
        </w:rPr>
        <w:t>朱迪斯</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本内特：《欧洲中世纪史》，上海：上海社会科学出版社，</w:t>
      </w:r>
      <w:r w:rsidRPr="000F5177">
        <w:rPr>
          <w:rFonts w:ascii="宋体" w:eastAsia="宋体" w:hAnsi="宋体" w:cs="宋体"/>
          <w:kern w:val="0"/>
          <w:sz w:val="23"/>
          <w:szCs w:val="23"/>
        </w:rPr>
        <w:t>2007</w:t>
      </w:r>
      <w:r w:rsidRPr="000F5177">
        <w:rPr>
          <w:rFonts w:ascii="宋体" w:eastAsia="宋体" w:hAnsi="宋体" w:cs="宋体" w:hint="eastAsia"/>
          <w:kern w:val="0"/>
          <w:sz w:val="23"/>
          <w:szCs w:val="23"/>
        </w:rPr>
        <w:t>年。</w:t>
      </w:r>
    </w:p>
    <w:p w14:paraId="530D4AD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9. </w:t>
      </w:r>
      <w:r w:rsidRPr="000F5177">
        <w:rPr>
          <w:rFonts w:ascii="宋体" w:eastAsia="宋体" w:hAnsi="宋体" w:cs="宋体" w:hint="eastAsia"/>
          <w:kern w:val="0"/>
          <w:sz w:val="23"/>
          <w:szCs w:val="23"/>
        </w:rPr>
        <w:t>马克</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布洛赫：《封建社会》（两卷本），北京：商务印书馆，</w:t>
      </w:r>
      <w:r w:rsidRPr="000F5177">
        <w:rPr>
          <w:rFonts w:ascii="宋体" w:eastAsia="宋体" w:hAnsi="宋体" w:cs="宋体"/>
          <w:kern w:val="0"/>
          <w:sz w:val="23"/>
          <w:szCs w:val="23"/>
        </w:rPr>
        <w:t>2004</w:t>
      </w:r>
      <w:r w:rsidRPr="000F5177">
        <w:rPr>
          <w:rFonts w:ascii="宋体" w:eastAsia="宋体" w:hAnsi="宋体" w:cs="宋体" w:hint="eastAsia"/>
          <w:kern w:val="0"/>
          <w:sz w:val="23"/>
          <w:szCs w:val="23"/>
        </w:rPr>
        <w:t>年。</w:t>
      </w:r>
    </w:p>
    <w:p w14:paraId="3FFC5D0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lastRenderedPageBreak/>
        <w:t>10</w:t>
      </w:r>
      <w:r w:rsidRPr="000F5177">
        <w:rPr>
          <w:rFonts w:ascii="宋体" w:eastAsia="宋体" w:hAnsi="宋体" w:cs="宋体" w:hint="eastAsia"/>
          <w:kern w:val="0"/>
          <w:sz w:val="23"/>
          <w:szCs w:val="23"/>
        </w:rPr>
        <w:t>.</w:t>
      </w:r>
      <w:r w:rsidRPr="000F5177">
        <w:rPr>
          <w:rFonts w:eastAsia="宋体"/>
          <w:kern w:val="0"/>
          <w:sz w:val="23"/>
          <w:szCs w:val="23"/>
        </w:rPr>
        <w:t xml:space="preserve"> F. M. </w:t>
      </w:r>
      <w:r w:rsidRPr="000F5177">
        <w:rPr>
          <w:rFonts w:eastAsia="宋体"/>
          <w:kern w:val="0"/>
          <w:sz w:val="23"/>
          <w:szCs w:val="23"/>
        </w:rPr>
        <w:t>韦洛克，</w:t>
      </w:r>
      <w:r w:rsidRPr="000F5177">
        <w:rPr>
          <w:rFonts w:eastAsia="宋体"/>
          <w:kern w:val="0"/>
          <w:sz w:val="23"/>
          <w:szCs w:val="23"/>
        </w:rPr>
        <w:t xml:space="preserve">R. A. </w:t>
      </w:r>
      <w:r w:rsidRPr="000F5177">
        <w:rPr>
          <w:rFonts w:ascii="宋体" w:eastAsia="宋体" w:hAnsi="宋体" w:cs="宋体" w:hint="eastAsia"/>
          <w:kern w:val="0"/>
          <w:sz w:val="23"/>
          <w:szCs w:val="23"/>
        </w:rPr>
        <w:t>拉弗勒：《韦洛克拉丁语教程》，北京：世界图书出版公司，2009年。</w:t>
      </w:r>
    </w:p>
    <w:p w14:paraId="4F8A210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11</w:t>
      </w:r>
      <w:r w:rsidRPr="000F5177">
        <w:rPr>
          <w:rFonts w:ascii="宋体" w:eastAsia="宋体" w:hAnsi="宋体" w:cs="宋体" w:hint="eastAsia"/>
          <w:kern w:val="0"/>
          <w:sz w:val="23"/>
          <w:szCs w:val="23"/>
        </w:rPr>
        <w:t>. 马克垚：《西欧封建经济形态研究》，北京：人民出版社，1985年。</w:t>
      </w:r>
    </w:p>
    <w:p w14:paraId="0122B017"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p>
    <w:p w14:paraId="2ACA16F5"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（三）世界近现代史方面参考书目</w:t>
      </w:r>
    </w:p>
    <w:p w14:paraId="25DF7C1D" w14:textId="77777777" w:rsidR="000F5177" w:rsidRPr="000F5177" w:rsidRDefault="000F5177" w:rsidP="000F5177">
      <w:pPr>
        <w:autoSpaceDE w:val="0"/>
        <w:autoSpaceDN w:val="0"/>
        <w:adjustRightInd w:val="0"/>
        <w:spacing w:line="460" w:lineRule="exact"/>
        <w:ind w:firstLine="460"/>
        <w:rPr>
          <w:rFonts w:eastAsia="宋体"/>
          <w:kern w:val="0"/>
          <w:sz w:val="23"/>
          <w:szCs w:val="23"/>
          <w:lang w:bidi="en-US"/>
        </w:rPr>
      </w:pPr>
      <w:r w:rsidRPr="000F5177">
        <w:rPr>
          <w:rFonts w:ascii="宋体" w:eastAsia="宋体" w:hAnsi="宋体" w:cs="宋体" w:hint="eastAsia"/>
          <w:kern w:val="0"/>
          <w:sz w:val="23"/>
          <w:szCs w:val="23"/>
        </w:rPr>
        <w:t>1.</w:t>
      </w:r>
      <w:r w:rsidRPr="000F5177">
        <w:rPr>
          <w:rFonts w:eastAsia="宋体"/>
          <w:kern w:val="0"/>
          <w:sz w:val="23"/>
          <w:szCs w:val="23"/>
        </w:rPr>
        <w:t xml:space="preserve"> </w:t>
      </w:r>
      <w:r w:rsidRPr="000F5177">
        <w:rPr>
          <w:rFonts w:eastAsia="宋体"/>
          <w:kern w:val="0"/>
          <w:sz w:val="23"/>
          <w:szCs w:val="23"/>
          <w:lang w:bidi="en-US"/>
        </w:rPr>
        <w:t xml:space="preserve">Melvyn P. </w:t>
      </w:r>
      <w:proofErr w:type="spellStart"/>
      <w:r w:rsidRPr="000F5177">
        <w:rPr>
          <w:rFonts w:eastAsia="宋体"/>
          <w:kern w:val="0"/>
          <w:sz w:val="23"/>
          <w:szCs w:val="23"/>
          <w:lang w:bidi="en-US"/>
        </w:rPr>
        <w:t>Leffler</w:t>
      </w:r>
      <w:proofErr w:type="spellEnd"/>
      <w:r w:rsidRPr="000F5177">
        <w:rPr>
          <w:rFonts w:eastAsia="宋体"/>
          <w:kern w:val="0"/>
          <w:sz w:val="23"/>
          <w:szCs w:val="23"/>
          <w:lang w:bidi="en-US"/>
        </w:rPr>
        <w:t xml:space="preserve">, Odd Arne </w:t>
      </w:r>
      <w:proofErr w:type="spellStart"/>
      <w:r w:rsidRPr="000F5177">
        <w:rPr>
          <w:rFonts w:eastAsia="宋体"/>
          <w:kern w:val="0"/>
          <w:sz w:val="23"/>
          <w:szCs w:val="23"/>
          <w:lang w:bidi="en-US"/>
        </w:rPr>
        <w:t>Westad</w:t>
      </w:r>
      <w:proofErr w:type="spellEnd"/>
      <w:r w:rsidRPr="000F5177">
        <w:rPr>
          <w:rFonts w:eastAsia="宋体"/>
          <w:kern w:val="0"/>
          <w:sz w:val="23"/>
          <w:szCs w:val="23"/>
          <w:lang w:bidi="en-US"/>
        </w:rPr>
        <w:t xml:space="preserve"> eds., </w:t>
      </w:r>
      <w:r w:rsidRPr="000F5177">
        <w:rPr>
          <w:rFonts w:eastAsia="宋体"/>
          <w:i/>
          <w:kern w:val="0"/>
          <w:sz w:val="23"/>
          <w:szCs w:val="23"/>
          <w:lang w:bidi="en-US"/>
        </w:rPr>
        <w:t>The Cambridge History of the Cold War,</w:t>
      </w:r>
      <w:r w:rsidRPr="000F5177">
        <w:rPr>
          <w:rFonts w:eastAsia="宋体"/>
          <w:iCs/>
          <w:kern w:val="0"/>
          <w:sz w:val="23"/>
          <w:szCs w:val="23"/>
          <w:lang w:bidi="en-US"/>
        </w:rPr>
        <w:t xml:space="preserve"> Volume 1-3</w:t>
      </w:r>
      <w:r w:rsidRPr="000F5177">
        <w:rPr>
          <w:rFonts w:eastAsia="宋体"/>
          <w:kern w:val="0"/>
          <w:sz w:val="23"/>
          <w:szCs w:val="23"/>
          <w:lang w:bidi="en-US"/>
        </w:rPr>
        <w:t>, Cambridge: Cambridge University Press, 2010.</w:t>
      </w:r>
    </w:p>
    <w:p w14:paraId="09A931F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lang w:bidi="en-US"/>
        </w:rPr>
        <w:t xml:space="preserve">2. </w:t>
      </w:r>
      <w:r w:rsidRPr="000F5177">
        <w:rPr>
          <w:rFonts w:ascii="宋体" w:eastAsia="宋体" w:hAnsi="宋体" w:cs="宋体" w:hint="eastAsia"/>
          <w:kern w:val="0"/>
          <w:sz w:val="23"/>
          <w:szCs w:val="23"/>
        </w:rPr>
        <w:t>斯塔夫里阿诺斯：《全球通史：从史前史到21世纪》（上下</w:t>
      </w:r>
      <w:proofErr w:type="gramStart"/>
      <w:r w:rsidRPr="000F5177">
        <w:rPr>
          <w:rFonts w:ascii="宋体" w:eastAsia="宋体" w:hAnsi="宋体" w:cs="宋体" w:hint="eastAsia"/>
          <w:kern w:val="0"/>
          <w:sz w:val="23"/>
          <w:szCs w:val="23"/>
        </w:rPr>
        <w:t>册</w:t>
      </w:r>
      <w:proofErr w:type="gramEnd"/>
      <w:r w:rsidRPr="000F5177">
        <w:rPr>
          <w:rFonts w:ascii="宋体" w:eastAsia="宋体" w:hAnsi="宋体" w:cs="宋体" w:hint="eastAsia"/>
          <w:kern w:val="0"/>
          <w:sz w:val="23"/>
          <w:szCs w:val="23"/>
        </w:rPr>
        <w:t>），北京：北京大学出版社，2012年。</w:t>
      </w:r>
    </w:p>
    <w:p w14:paraId="3AEEFFF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3. </w:t>
      </w:r>
      <w:r w:rsidRPr="000F5177">
        <w:rPr>
          <w:rFonts w:ascii="宋体" w:eastAsia="宋体" w:hAnsi="宋体" w:cs="宋体" w:hint="eastAsia"/>
          <w:kern w:val="0"/>
          <w:sz w:val="23"/>
          <w:szCs w:val="23"/>
        </w:rPr>
        <w:t>伊曼纽尔</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沃勒斯坦：《现代世界体系》（全四卷），北京：社会科学文献出版社，</w:t>
      </w:r>
      <w:r w:rsidRPr="000F5177">
        <w:rPr>
          <w:rFonts w:ascii="宋体" w:eastAsia="宋体" w:hAnsi="宋体" w:cs="宋体"/>
          <w:kern w:val="0"/>
          <w:sz w:val="23"/>
          <w:szCs w:val="23"/>
        </w:rPr>
        <w:t>2013</w:t>
      </w:r>
      <w:r w:rsidRPr="000F5177">
        <w:rPr>
          <w:rFonts w:ascii="宋体" w:eastAsia="宋体" w:hAnsi="宋体" w:cs="宋体" w:hint="eastAsia"/>
          <w:kern w:val="0"/>
          <w:sz w:val="23"/>
          <w:szCs w:val="23"/>
        </w:rPr>
        <w:t>年。</w:t>
      </w:r>
    </w:p>
    <w:p w14:paraId="7DDDF157"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4. R. R. </w:t>
      </w:r>
      <w:r w:rsidRPr="000F5177">
        <w:rPr>
          <w:rFonts w:ascii="宋体" w:eastAsia="宋体" w:hAnsi="宋体" w:cs="宋体" w:hint="eastAsia"/>
          <w:kern w:val="0"/>
          <w:sz w:val="23"/>
          <w:szCs w:val="23"/>
        </w:rPr>
        <w:t>帕尔默，乔</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科尔顿，劳埃德</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克莱默：《现代世界史》（上下册），北京：世界图书出版公司北京公司，</w:t>
      </w:r>
      <w:r w:rsidRPr="000F5177">
        <w:rPr>
          <w:rFonts w:ascii="宋体" w:eastAsia="宋体" w:hAnsi="宋体" w:cs="宋体"/>
          <w:kern w:val="0"/>
          <w:sz w:val="23"/>
          <w:szCs w:val="23"/>
        </w:rPr>
        <w:t>2009</w:t>
      </w:r>
      <w:r w:rsidRPr="000F5177">
        <w:rPr>
          <w:rFonts w:ascii="宋体" w:eastAsia="宋体" w:hAnsi="宋体" w:cs="宋体" w:hint="eastAsia"/>
          <w:kern w:val="0"/>
          <w:sz w:val="23"/>
          <w:szCs w:val="23"/>
        </w:rPr>
        <w:t>年。</w:t>
      </w:r>
    </w:p>
    <w:p w14:paraId="468099E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5</w:t>
      </w:r>
      <w:r w:rsidRPr="000F5177">
        <w:rPr>
          <w:rFonts w:ascii="宋体" w:eastAsia="宋体" w:hAnsi="宋体" w:cs="宋体" w:hint="eastAsia"/>
          <w:kern w:val="0"/>
          <w:sz w:val="23"/>
          <w:szCs w:val="23"/>
        </w:rPr>
        <w:t>. 《新编剑桥世界近代史》系列，北京：中国社会科学出版社。</w:t>
      </w:r>
    </w:p>
    <w:p w14:paraId="4E9C2F9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6. </w:t>
      </w:r>
      <w:r w:rsidRPr="000F5177">
        <w:rPr>
          <w:rFonts w:ascii="宋体" w:eastAsia="宋体" w:hAnsi="宋体" w:cs="宋体" w:hint="eastAsia"/>
          <w:kern w:val="0"/>
          <w:sz w:val="23"/>
          <w:szCs w:val="23"/>
        </w:rPr>
        <w:t>亨利</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基辛格：《大外交》，海口：海南出版社，</w:t>
      </w:r>
      <w:r w:rsidRPr="000F5177">
        <w:rPr>
          <w:rFonts w:ascii="宋体" w:eastAsia="宋体" w:hAnsi="宋体" w:cs="宋体"/>
          <w:kern w:val="0"/>
          <w:sz w:val="23"/>
          <w:szCs w:val="23"/>
        </w:rPr>
        <w:t>1998</w:t>
      </w:r>
      <w:r w:rsidRPr="000F5177">
        <w:rPr>
          <w:rFonts w:ascii="宋体" w:eastAsia="宋体" w:hAnsi="宋体" w:cs="宋体" w:hint="eastAsia"/>
          <w:kern w:val="0"/>
          <w:sz w:val="23"/>
          <w:szCs w:val="23"/>
        </w:rPr>
        <w:t>年。</w:t>
      </w:r>
    </w:p>
    <w:p w14:paraId="58D9BDE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7</w:t>
      </w:r>
      <w:r w:rsidRPr="000F5177">
        <w:rPr>
          <w:rFonts w:ascii="宋体" w:eastAsia="宋体" w:hAnsi="宋体" w:cs="宋体" w:hint="eastAsia"/>
          <w:kern w:val="0"/>
          <w:sz w:val="23"/>
          <w:szCs w:val="23"/>
        </w:rPr>
        <w:t xml:space="preserve">. </w:t>
      </w:r>
      <w:proofErr w:type="gramStart"/>
      <w:r w:rsidRPr="000F5177">
        <w:rPr>
          <w:rFonts w:ascii="宋体" w:eastAsia="宋体" w:hAnsi="宋体" w:cs="宋体" w:hint="eastAsia"/>
          <w:kern w:val="0"/>
          <w:sz w:val="23"/>
          <w:szCs w:val="23"/>
        </w:rPr>
        <w:t>孔华润</w:t>
      </w:r>
      <w:proofErr w:type="gramEnd"/>
      <w:r w:rsidRPr="000F5177">
        <w:rPr>
          <w:rFonts w:ascii="宋体" w:eastAsia="宋体" w:hAnsi="宋体" w:cs="宋体" w:hint="eastAsia"/>
          <w:kern w:val="0"/>
          <w:sz w:val="23"/>
          <w:szCs w:val="23"/>
        </w:rPr>
        <w:t>主编：《剑桥美国对外关系史》（上下</w:t>
      </w:r>
      <w:proofErr w:type="gramStart"/>
      <w:r w:rsidRPr="000F5177">
        <w:rPr>
          <w:rFonts w:ascii="宋体" w:eastAsia="宋体" w:hAnsi="宋体" w:cs="宋体" w:hint="eastAsia"/>
          <w:kern w:val="0"/>
          <w:sz w:val="23"/>
          <w:szCs w:val="23"/>
        </w:rPr>
        <w:t>册</w:t>
      </w:r>
      <w:proofErr w:type="gramEnd"/>
      <w:r w:rsidRPr="000F5177">
        <w:rPr>
          <w:rFonts w:ascii="宋体" w:eastAsia="宋体" w:hAnsi="宋体" w:cs="宋体" w:hint="eastAsia"/>
          <w:kern w:val="0"/>
          <w:sz w:val="23"/>
          <w:szCs w:val="23"/>
        </w:rPr>
        <w:t>），北京：新华出版社，2004年。</w:t>
      </w:r>
    </w:p>
    <w:p w14:paraId="3457BDF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8</w:t>
      </w:r>
      <w:r w:rsidRPr="000F5177">
        <w:rPr>
          <w:rFonts w:ascii="宋体" w:eastAsia="宋体" w:hAnsi="宋体" w:cs="宋体" w:hint="eastAsia"/>
          <w:kern w:val="0"/>
          <w:sz w:val="23"/>
          <w:szCs w:val="23"/>
        </w:rPr>
        <w:t>. 陶文昭：《中美关系史》（全三卷），上海：上海人民出版社，2004年。</w:t>
      </w:r>
    </w:p>
    <w:p w14:paraId="251F34D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9</w:t>
      </w:r>
      <w:r w:rsidRPr="000F5177">
        <w:rPr>
          <w:rFonts w:ascii="宋体" w:eastAsia="宋体" w:hAnsi="宋体" w:cs="宋体" w:hint="eastAsia"/>
          <w:kern w:val="0"/>
          <w:sz w:val="23"/>
          <w:szCs w:val="23"/>
        </w:rPr>
        <w:t>. 刘金质：《冷战史》（全三卷），北京：世界知识出版社，2003年。</w:t>
      </w:r>
    </w:p>
    <w:p w14:paraId="393A4DC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10. </w:t>
      </w:r>
      <w:r w:rsidRPr="000F5177">
        <w:rPr>
          <w:rFonts w:ascii="宋体" w:eastAsia="宋体" w:hAnsi="宋体" w:cs="宋体" w:hint="eastAsia"/>
          <w:kern w:val="0"/>
          <w:sz w:val="23"/>
          <w:szCs w:val="23"/>
        </w:rPr>
        <w:t>约翰</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刘易斯</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加</w:t>
      </w:r>
      <w:proofErr w:type="gramStart"/>
      <w:r w:rsidRPr="000F5177">
        <w:rPr>
          <w:rFonts w:ascii="宋体" w:eastAsia="宋体" w:hAnsi="宋体" w:cs="宋体" w:hint="eastAsia"/>
          <w:kern w:val="0"/>
          <w:sz w:val="23"/>
          <w:szCs w:val="23"/>
        </w:rPr>
        <w:t>迪</w:t>
      </w:r>
      <w:proofErr w:type="gramEnd"/>
      <w:r w:rsidRPr="000F5177">
        <w:rPr>
          <w:rFonts w:ascii="宋体" w:eastAsia="宋体" w:hAnsi="宋体" w:cs="宋体" w:hint="eastAsia"/>
          <w:kern w:val="0"/>
          <w:sz w:val="23"/>
          <w:szCs w:val="23"/>
        </w:rPr>
        <w:t>斯著：《长和平：冷战史考察》，上海：上海人民出版社，</w:t>
      </w:r>
      <w:r w:rsidRPr="000F5177">
        <w:rPr>
          <w:rFonts w:ascii="宋体" w:eastAsia="宋体" w:hAnsi="宋体" w:cs="宋体"/>
          <w:kern w:val="0"/>
          <w:sz w:val="23"/>
          <w:szCs w:val="23"/>
        </w:rPr>
        <w:t>2011</w:t>
      </w:r>
      <w:r w:rsidRPr="000F5177">
        <w:rPr>
          <w:rFonts w:ascii="宋体" w:eastAsia="宋体" w:hAnsi="宋体" w:cs="宋体" w:hint="eastAsia"/>
          <w:kern w:val="0"/>
          <w:sz w:val="23"/>
          <w:szCs w:val="23"/>
        </w:rPr>
        <w:t>年。</w:t>
      </w:r>
    </w:p>
    <w:p w14:paraId="0CC7B8C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65091F3B"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（四）世界地区和国别史方向参考书目</w:t>
      </w:r>
    </w:p>
    <w:p w14:paraId="2A001252"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1. William Earl Weeks, Walter </w:t>
      </w:r>
      <w:proofErr w:type="spellStart"/>
      <w:r w:rsidRPr="000F5177">
        <w:rPr>
          <w:rFonts w:eastAsia="宋体"/>
          <w:kern w:val="0"/>
          <w:sz w:val="23"/>
          <w:szCs w:val="23"/>
        </w:rPr>
        <w:t>LaFeber</w:t>
      </w:r>
      <w:proofErr w:type="spellEnd"/>
      <w:r w:rsidRPr="000F5177">
        <w:rPr>
          <w:rFonts w:eastAsia="宋体"/>
          <w:kern w:val="0"/>
          <w:sz w:val="23"/>
          <w:szCs w:val="23"/>
        </w:rPr>
        <w:t xml:space="preserve">, Akira </w:t>
      </w:r>
      <w:proofErr w:type="spellStart"/>
      <w:r w:rsidRPr="000F5177">
        <w:rPr>
          <w:rFonts w:eastAsia="宋体"/>
          <w:kern w:val="0"/>
          <w:sz w:val="23"/>
          <w:szCs w:val="23"/>
        </w:rPr>
        <w:t>Iriye</w:t>
      </w:r>
      <w:proofErr w:type="spellEnd"/>
      <w:r w:rsidRPr="000F5177">
        <w:rPr>
          <w:rFonts w:eastAsia="宋体"/>
          <w:kern w:val="0"/>
          <w:sz w:val="23"/>
          <w:szCs w:val="23"/>
        </w:rPr>
        <w:t>, Warren I. Cohen,</w:t>
      </w:r>
      <w:r w:rsidRPr="000F5177">
        <w:rPr>
          <w:rFonts w:eastAsia="宋体"/>
          <w:i/>
          <w:iCs/>
          <w:kern w:val="0"/>
          <w:sz w:val="23"/>
          <w:szCs w:val="23"/>
        </w:rPr>
        <w:t xml:space="preserve"> The New Cambridge History of American Foreign Relations</w:t>
      </w:r>
      <w:r w:rsidRPr="000F5177">
        <w:rPr>
          <w:rFonts w:eastAsia="宋体"/>
          <w:kern w:val="0"/>
          <w:sz w:val="23"/>
          <w:szCs w:val="23"/>
        </w:rPr>
        <w:t>, Volume 1-4, Cambridge: Cambridge University Press, 2013.</w:t>
      </w:r>
    </w:p>
    <w:p w14:paraId="5FCB9F3E"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2. </w:t>
      </w:r>
      <w:proofErr w:type="spellStart"/>
      <w:r w:rsidRPr="000F5177">
        <w:rPr>
          <w:rFonts w:eastAsia="宋体"/>
          <w:kern w:val="0"/>
          <w:sz w:val="23"/>
          <w:szCs w:val="23"/>
        </w:rPr>
        <w:t>Adolphus</w:t>
      </w:r>
      <w:proofErr w:type="spellEnd"/>
      <w:r w:rsidRPr="000F5177">
        <w:rPr>
          <w:rFonts w:eastAsia="宋体"/>
          <w:kern w:val="0"/>
          <w:sz w:val="23"/>
          <w:szCs w:val="23"/>
        </w:rPr>
        <w:t xml:space="preserve"> William Ward, George Peabody Gooch (eds.), </w:t>
      </w:r>
      <w:r w:rsidRPr="000F5177">
        <w:rPr>
          <w:rFonts w:eastAsia="宋体"/>
          <w:i/>
          <w:iCs/>
          <w:kern w:val="0"/>
          <w:sz w:val="23"/>
          <w:szCs w:val="23"/>
        </w:rPr>
        <w:t>The Cambridge History of British Foreign Policy, 1783-1919</w:t>
      </w:r>
      <w:r w:rsidRPr="000F5177">
        <w:rPr>
          <w:rFonts w:eastAsia="宋体"/>
          <w:kern w:val="0"/>
          <w:sz w:val="23"/>
          <w:szCs w:val="23"/>
        </w:rPr>
        <w:t>, Cambridge: Cambridge University Press, 2011.</w:t>
      </w:r>
    </w:p>
    <w:p w14:paraId="21A8E3FE"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3. Maureen </w:t>
      </w:r>
      <w:proofErr w:type="spellStart"/>
      <w:r w:rsidRPr="000F5177">
        <w:rPr>
          <w:rFonts w:eastAsia="宋体"/>
          <w:kern w:val="0"/>
          <w:sz w:val="23"/>
          <w:szCs w:val="23"/>
        </w:rPr>
        <w:t>Perrie</w:t>
      </w:r>
      <w:proofErr w:type="spellEnd"/>
      <w:r w:rsidRPr="000F5177">
        <w:rPr>
          <w:rFonts w:eastAsia="宋体"/>
          <w:kern w:val="0"/>
          <w:sz w:val="23"/>
          <w:szCs w:val="23"/>
        </w:rPr>
        <w:t xml:space="preserve">, Dominic </w:t>
      </w:r>
      <w:proofErr w:type="spellStart"/>
      <w:r w:rsidRPr="000F5177">
        <w:rPr>
          <w:rFonts w:eastAsia="宋体"/>
          <w:kern w:val="0"/>
          <w:sz w:val="23"/>
          <w:szCs w:val="23"/>
        </w:rPr>
        <w:t>Lieven</w:t>
      </w:r>
      <w:proofErr w:type="spellEnd"/>
      <w:r w:rsidRPr="000F5177">
        <w:rPr>
          <w:rFonts w:eastAsia="宋体"/>
          <w:kern w:val="0"/>
          <w:sz w:val="23"/>
          <w:szCs w:val="23"/>
        </w:rPr>
        <w:t xml:space="preserve">, Ronald </w:t>
      </w:r>
      <w:proofErr w:type="spellStart"/>
      <w:r w:rsidRPr="000F5177">
        <w:rPr>
          <w:rFonts w:eastAsia="宋体"/>
          <w:kern w:val="0"/>
          <w:sz w:val="23"/>
          <w:szCs w:val="23"/>
        </w:rPr>
        <w:t>Grigor</w:t>
      </w:r>
      <w:proofErr w:type="spellEnd"/>
      <w:r w:rsidRPr="000F5177">
        <w:rPr>
          <w:rFonts w:eastAsia="宋体"/>
          <w:kern w:val="0"/>
          <w:sz w:val="23"/>
          <w:szCs w:val="23"/>
        </w:rPr>
        <w:t xml:space="preserve"> </w:t>
      </w:r>
      <w:proofErr w:type="spellStart"/>
      <w:r w:rsidRPr="000F5177">
        <w:rPr>
          <w:rFonts w:eastAsia="宋体"/>
          <w:kern w:val="0"/>
          <w:sz w:val="23"/>
          <w:szCs w:val="23"/>
        </w:rPr>
        <w:t>Suny</w:t>
      </w:r>
      <w:proofErr w:type="spellEnd"/>
      <w:r w:rsidRPr="000F5177">
        <w:rPr>
          <w:rFonts w:eastAsia="宋体"/>
          <w:kern w:val="0"/>
          <w:sz w:val="23"/>
          <w:szCs w:val="23"/>
        </w:rPr>
        <w:t xml:space="preserve"> (eds.), </w:t>
      </w:r>
      <w:r w:rsidRPr="000F5177">
        <w:rPr>
          <w:rFonts w:eastAsia="宋体"/>
          <w:i/>
          <w:iCs/>
          <w:kern w:val="0"/>
          <w:sz w:val="23"/>
          <w:szCs w:val="23"/>
        </w:rPr>
        <w:t xml:space="preserve">The Cambridge History of </w:t>
      </w:r>
      <w:r w:rsidRPr="000F5177">
        <w:rPr>
          <w:rFonts w:eastAsia="宋体"/>
          <w:i/>
          <w:iCs/>
          <w:kern w:val="0"/>
          <w:sz w:val="23"/>
          <w:szCs w:val="23"/>
        </w:rPr>
        <w:lastRenderedPageBreak/>
        <w:t>Russia,</w:t>
      </w:r>
      <w:r w:rsidRPr="000F5177">
        <w:rPr>
          <w:rFonts w:eastAsia="宋体"/>
          <w:kern w:val="0"/>
          <w:sz w:val="23"/>
          <w:szCs w:val="23"/>
        </w:rPr>
        <w:t xml:space="preserve"> Volume 1-3, Cambridge: Cambridge University Press, 2015.</w:t>
      </w:r>
    </w:p>
    <w:p w14:paraId="673F5246"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eastAsia="宋体"/>
          <w:kern w:val="0"/>
          <w:sz w:val="23"/>
          <w:szCs w:val="23"/>
        </w:rPr>
        <w:t xml:space="preserve">4. Nicholas </w:t>
      </w:r>
      <w:proofErr w:type="spellStart"/>
      <w:r w:rsidRPr="000F5177">
        <w:rPr>
          <w:rFonts w:eastAsia="宋体"/>
          <w:kern w:val="0"/>
          <w:sz w:val="23"/>
          <w:szCs w:val="23"/>
        </w:rPr>
        <w:t>Tarling</w:t>
      </w:r>
      <w:proofErr w:type="spellEnd"/>
      <w:r w:rsidRPr="000F5177">
        <w:rPr>
          <w:rFonts w:eastAsia="宋体"/>
          <w:kern w:val="0"/>
          <w:sz w:val="23"/>
          <w:szCs w:val="23"/>
        </w:rPr>
        <w:t xml:space="preserve"> (ed.), </w:t>
      </w:r>
      <w:r w:rsidRPr="000F5177">
        <w:rPr>
          <w:rFonts w:eastAsia="宋体"/>
          <w:i/>
          <w:iCs/>
          <w:kern w:val="0"/>
          <w:sz w:val="23"/>
          <w:szCs w:val="23"/>
        </w:rPr>
        <w:t>The Cambridge History of Southeast Asia</w:t>
      </w:r>
      <w:r w:rsidRPr="000F5177">
        <w:rPr>
          <w:rFonts w:eastAsia="宋体"/>
          <w:kern w:val="0"/>
          <w:sz w:val="23"/>
          <w:szCs w:val="23"/>
        </w:rPr>
        <w:t>, Volume 1-2, Cambridge: Cambridge University Press, 1993.</w:t>
      </w:r>
    </w:p>
    <w:p w14:paraId="034440D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刘绪贻、杨生茂主编：《美国通史》（全六卷），北京：人民出版社，2002年。</w:t>
      </w:r>
    </w:p>
    <w:p w14:paraId="6C774F4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6. </w:t>
      </w:r>
      <w:r w:rsidRPr="000F5177">
        <w:rPr>
          <w:rFonts w:ascii="宋体" w:eastAsia="宋体" w:hAnsi="宋体" w:cs="宋体" w:hint="eastAsia"/>
          <w:kern w:val="0"/>
          <w:sz w:val="23"/>
          <w:szCs w:val="23"/>
        </w:rPr>
        <w:t>尼古拉斯</w:t>
      </w:r>
      <w:r w:rsidRPr="000F5177">
        <w:rPr>
          <w:rFonts w:ascii="宋体" w:eastAsia="宋体" w:hAnsi="宋体" w:cs="宋体" w:hint="cs"/>
          <w:kern w:val="0"/>
          <w:sz w:val="23"/>
          <w:szCs w:val="23"/>
        </w:rPr>
        <w:t>•</w:t>
      </w:r>
      <w:r w:rsidRPr="000F5177">
        <w:rPr>
          <w:rFonts w:ascii="宋体" w:eastAsia="宋体" w:hAnsi="宋体" w:cs="宋体" w:hint="eastAsia"/>
          <w:kern w:val="0"/>
          <w:sz w:val="23"/>
          <w:szCs w:val="23"/>
        </w:rPr>
        <w:t>塔林等著：《剑桥东南亚史》（上下卷），昆明：云南人民出版社，</w:t>
      </w:r>
      <w:r w:rsidRPr="000F5177">
        <w:rPr>
          <w:rFonts w:ascii="宋体" w:eastAsia="宋体" w:hAnsi="宋体" w:cs="宋体"/>
          <w:kern w:val="0"/>
          <w:sz w:val="23"/>
          <w:szCs w:val="23"/>
        </w:rPr>
        <w:t>2003</w:t>
      </w:r>
      <w:r w:rsidRPr="000F5177">
        <w:rPr>
          <w:rFonts w:ascii="宋体" w:eastAsia="宋体" w:hAnsi="宋体" w:cs="宋体" w:hint="eastAsia"/>
          <w:kern w:val="0"/>
          <w:sz w:val="23"/>
          <w:szCs w:val="23"/>
        </w:rPr>
        <w:t>年。</w:t>
      </w:r>
    </w:p>
    <w:p w14:paraId="3829C106"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7</w:t>
      </w:r>
      <w:r w:rsidRPr="000F5177">
        <w:rPr>
          <w:rFonts w:ascii="宋体" w:eastAsia="宋体" w:hAnsi="宋体" w:cs="宋体" w:hint="eastAsia"/>
          <w:kern w:val="0"/>
          <w:sz w:val="23"/>
          <w:szCs w:val="23"/>
        </w:rPr>
        <w:t>. 梁英明：《东南亚史》，北京：人民出版社，2010年。</w:t>
      </w:r>
    </w:p>
    <w:p w14:paraId="34DEC664"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8</w:t>
      </w:r>
      <w:r w:rsidRPr="000F5177">
        <w:rPr>
          <w:rFonts w:ascii="宋体" w:eastAsia="宋体" w:hAnsi="宋体" w:cs="宋体" w:hint="eastAsia"/>
          <w:kern w:val="0"/>
          <w:sz w:val="23"/>
          <w:szCs w:val="23"/>
        </w:rPr>
        <w:t>.</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闻</w:t>
      </w:r>
      <w:proofErr w:type="gramStart"/>
      <w:r w:rsidRPr="000F5177">
        <w:rPr>
          <w:rFonts w:ascii="宋体" w:eastAsia="宋体" w:hAnsi="宋体" w:cs="宋体" w:hint="eastAsia"/>
          <w:kern w:val="0"/>
          <w:sz w:val="23"/>
          <w:szCs w:val="23"/>
        </w:rPr>
        <w:t>一</w:t>
      </w:r>
      <w:proofErr w:type="gramEnd"/>
      <w:r w:rsidRPr="000F5177">
        <w:rPr>
          <w:rFonts w:ascii="宋体" w:eastAsia="宋体" w:hAnsi="宋体" w:cs="宋体" w:hint="eastAsia"/>
          <w:kern w:val="0"/>
          <w:sz w:val="23"/>
          <w:szCs w:val="23"/>
        </w:rPr>
        <w:t>：《俄罗斯通史（1917-1991）》，上海：上海社会科学院出版社，2013年。</w:t>
      </w:r>
    </w:p>
    <w:p w14:paraId="616DC18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9</w:t>
      </w:r>
      <w:r w:rsidRPr="000F5177">
        <w:rPr>
          <w:rFonts w:ascii="宋体" w:eastAsia="宋体" w:hAnsi="宋体" w:cs="宋体" w:hint="eastAsia"/>
          <w:kern w:val="0"/>
          <w:sz w:val="23"/>
          <w:szCs w:val="23"/>
        </w:rPr>
        <w:t>. 林太：《印度通史》，上海：上海社会科学院出版社，2012年。</w:t>
      </w:r>
    </w:p>
    <w:p w14:paraId="4AA6DBD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10. </w:t>
      </w:r>
      <w:r w:rsidRPr="000F5177">
        <w:rPr>
          <w:rFonts w:ascii="宋体" w:eastAsia="宋体" w:hAnsi="宋体" w:cs="宋体" w:hint="eastAsia"/>
          <w:kern w:val="0"/>
          <w:sz w:val="23"/>
          <w:szCs w:val="23"/>
        </w:rPr>
        <w:t>陈文海：《法国史》，北京：人民出版社，2</w:t>
      </w:r>
      <w:r w:rsidRPr="000F5177">
        <w:rPr>
          <w:rFonts w:ascii="宋体" w:eastAsia="宋体" w:hAnsi="宋体" w:cs="宋体"/>
          <w:kern w:val="0"/>
          <w:sz w:val="23"/>
          <w:szCs w:val="23"/>
        </w:rPr>
        <w:t>014</w:t>
      </w:r>
      <w:r w:rsidRPr="000F5177">
        <w:rPr>
          <w:rFonts w:ascii="宋体" w:eastAsia="宋体" w:hAnsi="宋体" w:cs="宋体" w:hint="eastAsia"/>
          <w:kern w:val="0"/>
          <w:sz w:val="23"/>
          <w:szCs w:val="23"/>
        </w:rPr>
        <w:t>年。</w:t>
      </w:r>
    </w:p>
    <w:p w14:paraId="7E4BD77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11. </w:t>
      </w:r>
      <w:r w:rsidRPr="000F5177">
        <w:rPr>
          <w:rFonts w:ascii="宋体" w:eastAsia="宋体" w:hAnsi="宋体" w:cs="宋体" w:hint="eastAsia"/>
          <w:kern w:val="0"/>
          <w:sz w:val="23"/>
          <w:szCs w:val="23"/>
        </w:rPr>
        <w:t>大卫·休</w:t>
      </w:r>
      <w:proofErr w:type="gramStart"/>
      <w:r w:rsidRPr="000F5177">
        <w:rPr>
          <w:rFonts w:ascii="宋体" w:eastAsia="宋体" w:hAnsi="宋体" w:cs="宋体" w:hint="eastAsia"/>
          <w:kern w:val="0"/>
          <w:sz w:val="23"/>
          <w:szCs w:val="23"/>
        </w:rPr>
        <w:t>谟</w:t>
      </w:r>
      <w:proofErr w:type="gramEnd"/>
      <w:r w:rsidRPr="000F5177">
        <w:rPr>
          <w:rFonts w:ascii="宋体" w:eastAsia="宋体" w:hAnsi="宋体" w:cs="宋体" w:hint="eastAsia"/>
          <w:kern w:val="0"/>
          <w:sz w:val="23"/>
          <w:szCs w:val="23"/>
        </w:rPr>
        <w:t>：《英国史》（1</w:t>
      </w:r>
      <w:r w:rsidRPr="000F5177">
        <w:rPr>
          <w:rFonts w:ascii="宋体" w:eastAsia="宋体" w:hAnsi="宋体" w:cs="宋体"/>
          <w:kern w:val="0"/>
          <w:sz w:val="23"/>
          <w:szCs w:val="23"/>
        </w:rPr>
        <w:t>-10</w:t>
      </w:r>
      <w:r w:rsidRPr="000F5177">
        <w:rPr>
          <w:rFonts w:ascii="宋体" w:eastAsia="宋体" w:hAnsi="宋体" w:cs="宋体" w:hint="eastAsia"/>
          <w:kern w:val="0"/>
          <w:sz w:val="23"/>
          <w:szCs w:val="23"/>
        </w:rPr>
        <w:t>卷），长春：吉林出版集团有限责任公司，2013。</w:t>
      </w:r>
    </w:p>
    <w:p w14:paraId="3E95B158"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12. </w:t>
      </w:r>
      <w:r w:rsidRPr="000F5177">
        <w:rPr>
          <w:rFonts w:ascii="宋体" w:eastAsia="宋体" w:hAnsi="宋体" w:cs="宋体" w:hint="eastAsia"/>
          <w:kern w:val="0"/>
          <w:sz w:val="23"/>
          <w:szCs w:val="23"/>
        </w:rPr>
        <w:t>戴维·伯明翰：《葡萄牙史》，北京：商务印书馆，2</w:t>
      </w:r>
      <w:r w:rsidRPr="000F5177">
        <w:rPr>
          <w:rFonts w:ascii="宋体" w:eastAsia="宋体" w:hAnsi="宋体" w:cs="宋体"/>
          <w:kern w:val="0"/>
          <w:sz w:val="23"/>
          <w:szCs w:val="23"/>
        </w:rPr>
        <w:t>012</w:t>
      </w:r>
      <w:r w:rsidRPr="000F5177">
        <w:rPr>
          <w:rFonts w:ascii="宋体" w:eastAsia="宋体" w:hAnsi="宋体" w:cs="宋体" w:hint="eastAsia"/>
          <w:kern w:val="0"/>
          <w:sz w:val="23"/>
          <w:szCs w:val="23"/>
        </w:rPr>
        <w:t>年。</w:t>
      </w:r>
    </w:p>
    <w:p w14:paraId="0FC150F7"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064BDEF6"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（五）世界专门</w:t>
      </w:r>
      <w:proofErr w:type="gramStart"/>
      <w:r w:rsidRPr="000F5177">
        <w:rPr>
          <w:rFonts w:ascii="宋体" w:eastAsia="宋体" w:hAnsi="宋体" w:cs="宋体" w:hint="eastAsia"/>
          <w:b/>
          <w:kern w:val="0"/>
          <w:sz w:val="23"/>
          <w:szCs w:val="23"/>
        </w:rPr>
        <w:t>史方向</w:t>
      </w:r>
      <w:proofErr w:type="gramEnd"/>
      <w:r w:rsidRPr="000F5177">
        <w:rPr>
          <w:rFonts w:ascii="宋体" w:eastAsia="宋体" w:hAnsi="宋体" w:cs="宋体" w:hint="eastAsia"/>
          <w:b/>
          <w:kern w:val="0"/>
          <w:sz w:val="23"/>
          <w:szCs w:val="23"/>
        </w:rPr>
        <w:t>参考书目</w:t>
      </w:r>
    </w:p>
    <w:p w14:paraId="27B544EE"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1. Arnold J. Toynbee, </w:t>
      </w:r>
      <w:r w:rsidRPr="000F5177">
        <w:rPr>
          <w:rFonts w:eastAsia="宋体"/>
          <w:i/>
          <w:kern w:val="0"/>
          <w:sz w:val="23"/>
          <w:szCs w:val="23"/>
        </w:rPr>
        <w:t>An Historian’s Approach to Religion</w:t>
      </w:r>
      <w:r w:rsidRPr="000F5177">
        <w:rPr>
          <w:rFonts w:eastAsia="宋体"/>
          <w:kern w:val="0"/>
          <w:sz w:val="23"/>
          <w:szCs w:val="23"/>
        </w:rPr>
        <w:t>, Oxford: Oxford University Press, 1979.</w:t>
      </w:r>
    </w:p>
    <w:p w14:paraId="702235D3"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2. </w:t>
      </w:r>
      <w:r w:rsidRPr="000F5177">
        <w:rPr>
          <w:rFonts w:eastAsia="宋体"/>
          <w:i/>
          <w:kern w:val="0"/>
          <w:sz w:val="23"/>
          <w:szCs w:val="23"/>
        </w:rPr>
        <w:t>The Cambridge History of Christianity</w:t>
      </w:r>
      <w:r w:rsidRPr="000F5177">
        <w:rPr>
          <w:rFonts w:eastAsia="宋体"/>
          <w:kern w:val="0"/>
          <w:sz w:val="23"/>
          <w:szCs w:val="23"/>
        </w:rPr>
        <w:t>, 9 volumes, Cambridge: Cambridge University Press, 2005-2008.</w:t>
      </w:r>
    </w:p>
    <w:p w14:paraId="6B77D7E9"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3. </w:t>
      </w:r>
      <w:r w:rsidRPr="000F5177">
        <w:rPr>
          <w:rFonts w:eastAsia="宋体"/>
          <w:i/>
          <w:kern w:val="0"/>
          <w:sz w:val="23"/>
          <w:szCs w:val="23"/>
        </w:rPr>
        <w:t xml:space="preserve">The I. B. </w:t>
      </w:r>
      <w:proofErr w:type="spellStart"/>
      <w:r w:rsidRPr="000F5177">
        <w:rPr>
          <w:rFonts w:eastAsia="宋体"/>
          <w:i/>
          <w:kern w:val="0"/>
          <w:sz w:val="23"/>
          <w:szCs w:val="23"/>
        </w:rPr>
        <w:t>Tauris</w:t>
      </w:r>
      <w:proofErr w:type="spellEnd"/>
      <w:r w:rsidRPr="000F5177">
        <w:rPr>
          <w:rFonts w:eastAsia="宋体"/>
          <w:i/>
          <w:kern w:val="0"/>
          <w:sz w:val="23"/>
          <w:szCs w:val="23"/>
        </w:rPr>
        <w:t xml:space="preserve"> History of the Christian Church</w:t>
      </w:r>
      <w:r w:rsidRPr="000F5177">
        <w:rPr>
          <w:rFonts w:eastAsia="宋体"/>
          <w:kern w:val="0"/>
          <w:sz w:val="23"/>
          <w:szCs w:val="23"/>
        </w:rPr>
        <w:t xml:space="preserve">, 7 volumes, London: I. B. </w:t>
      </w:r>
      <w:proofErr w:type="spellStart"/>
      <w:r w:rsidRPr="000F5177">
        <w:rPr>
          <w:rFonts w:eastAsia="宋体"/>
          <w:kern w:val="0"/>
          <w:sz w:val="23"/>
          <w:szCs w:val="23"/>
        </w:rPr>
        <w:t>Tauris</w:t>
      </w:r>
      <w:proofErr w:type="spellEnd"/>
      <w:r w:rsidRPr="000F5177">
        <w:rPr>
          <w:rFonts w:eastAsia="宋体"/>
          <w:kern w:val="0"/>
          <w:sz w:val="23"/>
          <w:szCs w:val="23"/>
        </w:rPr>
        <w:t>, 2008-present.</w:t>
      </w:r>
    </w:p>
    <w:p w14:paraId="6FA2F403"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4. </w:t>
      </w:r>
      <w:r w:rsidRPr="000F5177">
        <w:rPr>
          <w:rFonts w:eastAsia="宋体"/>
          <w:i/>
          <w:kern w:val="0"/>
          <w:sz w:val="23"/>
          <w:szCs w:val="23"/>
        </w:rPr>
        <w:t>A People’s History of Christianity</w:t>
      </w:r>
      <w:r w:rsidRPr="000F5177">
        <w:rPr>
          <w:rFonts w:eastAsia="宋体"/>
          <w:kern w:val="0"/>
          <w:sz w:val="23"/>
          <w:szCs w:val="23"/>
        </w:rPr>
        <w:t>, 7 volumes, Minneapolis: Fortress Press, 2006-2010.</w:t>
      </w:r>
    </w:p>
    <w:p w14:paraId="5978065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米尔恰·伊利亚德：《宗教思想史》（共</w:t>
      </w:r>
      <w:r w:rsidRPr="000F5177">
        <w:rPr>
          <w:rFonts w:ascii="宋体" w:eastAsia="宋体" w:hAnsi="宋体" w:cs="宋体"/>
          <w:kern w:val="0"/>
          <w:sz w:val="23"/>
          <w:szCs w:val="23"/>
        </w:rPr>
        <w:t>3</w:t>
      </w:r>
      <w:r w:rsidRPr="000F5177">
        <w:rPr>
          <w:rFonts w:ascii="宋体" w:eastAsia="宋体" w:hAnsi="宋体" w:cs="宋体" w:hint="eastAsia"/>
          <w:kern w:val="0"/>
          <w:sz w:val="23"/>
          <w:szCs w:val="23"/>
        </w:rPr>
        <w:t>册），上海：上海社科院出版社，</w:t>
      </w:r>
      <w:r w:rsidRPr="000F5177">
        <w:rPr>
          <w:rFonts w:ascii="宋体" w:eastAsia="宋体" w:hAnsi="宋体" w:cs="宋体"/>
          <w:kern w:val="0"/>
          <w:sz w:val="23"/>
          <w:szCs w:val="23"/>
        </w:rPr>
        <w:t>2011</w:t>
      </w:r>
      <w:r w:rsidRPr="000F5177">
        <w:rPr>
          <w:rFonts w:ascii="宋体" w:eastAsia="宋体" w:hAnsi="宋体" w:cs="宋体" w:hint="eastAsia"/>
          <w:kern w:val="0"/>
          <w:sz w:val="23"/>
          <w:szCs w:val="23"/>
        </w:rPr>
        <w:t>年。</w:t>
      </w:r>
    </w:p>
    <w:p w14:paraId="6C98C738"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6</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胡斯托·冈萨雷斯：《基督教史》（上下卷），上海：上海三联书店，</w:t>
      </w:r>
      <w:r w:rsidRPr="000F5177">
        <w:rPr>
          <w:rFonts w:ascii="宋体" w:eastAsia="宋体" w:hAnsi="宋体" w:cs="宋体"/>
          <w:kern w:val="0"/>
          <w:sz w:val="23"/>
          <w:szCs w:val="23"/>
        </w:rPr>
        <w:t>2016</w:t>
      </w:r>
      <w:r w:rsidRPr="000F5177">
        <w:rPr>
          <w:rFonts w:ascii="宋体" w:eastAsia="宋体" w:hAnsi="宋体" w:cs="宋体" w:hint="eastAsia"/>
          <w:kern w:val="0"/>
          <w:sz w:val="23"/>
          <w:szCs w:val="23"/>
        </w:rPr>
        <w:t>年。</w:t>
      </w:r>
    </w:p>
    <w:p w14:paraId="3C1F9A58"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7</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科林·布朗，史蒂夫·威尔肯特，阿兰·</w:t>
      </w:r>
      <w:r w:rsidRPr="000F5177">
        <w:rPr>
          <w:rFonts w:ascii="宋体" w:eastAsia="宋体" w:hAnsi="宋体" w:cs="宋体"/>
          <w:kern w:val="0"/>
          <w:sz w:val="23"/>
          <w:szCs w:val="23"/>
        </w:rPr>
        <w:t xml:space="preserve"> G.</w:t>
      </w:r>
      <w:r w:rsidRPr="000F5177">
        <w:rPr>
          <w:rFonts w:ascii="宋体" w:eastAsia="宋体" w:hAnsi="宋体" w:cs="宋体" w:hint="eastAsia"/>
          <w:kern w:val="0"/>
          <w:sz w:val="23"/>
          <w:szCs w:val="23"/>
        </w:rPr>
        <w:t xml:space="preserve"> 帕杰特等：《基督教与西方思想：哲学家、思想与思潮的历史》（</w:t>
      </w:r>
      <w:r w:rsidRPr="000F5177">
        <w:rPr>
          <w:rFonts w:ascii="宋体" w:eastAsia="宋体" w:hAnsi="宋体" w:cs="宋体"/>
          <w:kern w:val="0"/>
          <w:sz w:val="23"/>
          <w:szCs w:val="23"/>
        </w:rPr>
        <w:t>1-3</w:t>
      </w:r>
      <w:r w:rsidRPr="000F5177">
        <w:rPr>
          <w:rFonts w:ascii="宋体" w:eastAsia="宋体" w:hAnsi="宋体" w:cs="宋体" w:hint="eastAsia"/>
          <w:kern w:val="0"/>
          <w:sz w:val="23"/>
          <w:szCs w:val="23"/>
        </w:rPr>
        <w:t>册），上海：上海人民出版社，</w:t>
      </w:r>
      <w:r w:rsidRPr="000F5177">
        <w:rPr>
          <w:rFonts w:ascii="宋体" w:eastAsia="宋体" w:hAnsi="宋体" w:cs="宋体"/>
          <w:kern w:val="0"/>
          <w:sz w:val="23"/>
          <w:szCs w:val="23"/>
        </w:rPr>
        <w:t>2017</w:t>
      </w:r>
      <w:r w:rsidRPr="000F5177">
        <w:rPr>
          <w:rFonts w:ascii="宋体" w:eastAsia="宋体" w:hAnsi="宋体" w:cs="宋体" w:hint="eastAsia"/>
          <w:kern w:val="0"/>
          <w:sz w:val="23"/>
          <w:szCs w:val="23"/>
        </w:rPr>
        <w:t>年。</w:t>
      </w:r>
    </w:p>
    <w:p w14:paraId="2370E42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8</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黄陵渝：《犹太教》，北京：中国社会科学出版社，</w:t>
      </w:r>
      <w:r w:rsidRPr="000F5177">
        <w:rPr>
          <w:rFonts w:ascii="宋体" w:eastAsia="宋体" w:hAnsi="宋体" w:cs="宋体"/>
          <w:kern w:val="0"/>
          <w:sz w:val="23"/>
          <w:szCs w:val="23"/>
        </w:rPr>
        <w:t>2008</w:t>
      </w:r>
      <w:r w:rsidRPr="000F5177">
        <w:rPr>
          <w:rFonts w:ascii="宋体" w:eastAsia="宋体" w:hAnsi="宋体" w:cs="宋体" w:hint="eastAsia"/>
          <w:kern w:val="0"/>
          <w:sz w:val="23"/>
          <w:szCs w:val="23"/>
        </w:rPr>
        <w:t>年。</w:t>
      </w:r>
    </w:p>
    <w:p w14:paraId="3CECAEB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9</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w:t>
      </w:r>
      <w:r w:rsidRPr="000F5177">
        <w:rPr>
          <w:rFonts w:ascii="宋体" w:eastAsia="宋体" w:hAnsi="宋体" w:cs="宋体"/>
          <w:kern w:val="0"/>
          <w:sz w:val="23"/>
          <w:szCs w:val="23"/>
        </w:rPr>
        <w:t>李四龙</w:t>
      </w:r>
      <w:r w:rsidRPr="000F5177">
        <w:rPr>
          <w:rFonts w:ascii="宋体" w:eastAsia="宋体" w:hAnsi="宋体" w:cs="宋体" w:hint="eastAsia"/>
          <w:kern w:val="0"/>
          <w:sz w:val="23"/>
          <w:szCs w:val="23"/>
        </w:rPr>
        <w:t>：</w:t>
      </w:r>
      <w:r w:rsidRPr="000F5177">
        <w:rPr>
          <w:rFonts w:ascii="宋体" w:eastAsia="宋体" w:hAnsi="宋体" w:cs="宋体"/>
          <w:kern w:val="0"/>
          <w:sz w:val="23"/>
          <w:szCs w:val="23"/>
        </w:rPr>
        <w:t>《欧美佛教学术史</w:t>
      </w:r>
      <w:r w:rsidRPr="000F5177">
        <w:rPr>
          <w:rFonts w:ascii="宋体" w:eastAsia="宋体" w:hAnsi="宋体" w:cs="宋体" w:hint="eastAsia"/>
          <w:kern w:val="0"/>
          <w:sz w:val="23"/>
          <w:szCs w:val="23"/>
        </w:rPr>
        <w:t>——西方的佛教形象与学术源流</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北京：</w:t>
      </w:r>
      <w:r w:rsidRPr="000F5177">
        <w:rPr>
          <w:rFonts w:ascii="宋体" w:eastAsia="宋体" w:hAnsi="宋体" w:cs="宋体"/>
          <w:kern w:val="0"/>
          <w:sz w:val="23"/>
          <w:szCs w:val="23"/>
        </w:rPr>
        <w:t>北京大学出</w:t>
      </w:r>
      <w:r w:rsidRPr="000F5177">
        <w:rPr>
          <w:rFonts w:ascii="宋体" w:eastAsia="宋体" w:hAnsi="宋体" w:cs="宋体"/>
          <w:kern w:val="0"/>
          <w:sz w:val="23"/>
          <w:szCs w:val="23"/>
        </w:rPr>
        <w:lastRenderedPageBreak/>
        <w:t>版社</w:t>
      </w:r>
      <w:r w:rsidRPr="000F5177">
        <w:rPr>
          <w:rFonts w:ascii="宋体" w:eastAsia="宋体" w:hAnsi="宋体" w:cs="宋体" w:hint="eastAsia"/>
          <w:kern w:val="0"/>
          <w:sz w:val="23"/>
          <w:szCs w:val="23"/>
        </w:rPr>
        <w:t>，</w:t>
      </w:r>
      <w:r w:rsidRPr="000F5177">
        <w:rPr>
          <w:rFonts w:ascii="宋体" w:eastAsia="宋体" w:hAnsi="宋体" w:cs="宋体"/>
          <w:kern w:val="0"/>
          <w:sz w:val="23"/>
          <w:szCs w:val="23"/>
        </w:rPr>
        <w:t>2009年。</w:t>
      </w:r>
    </w:p>
    <w:p w14:paraId="5EF85FF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10</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w:t>
      </w:r>
      <w:r w:rsidRPr="000F5177">
        <w:rPr>
          <w:rFonts w:ascii="宋体" w:eastAsia="宋体" w:hAnsi="宋体" w:cs="宋体"/>
          <w:kern w:val="0"/>
          <w:sz w:val="23"/>
          <w:szCs w:val="23"/>
        </w:rPr>
        <w:t>平川彰</w:t>
      </w:r>
      <w:r w:rsidRPr="000F5177">
        <w:rPr>
          <w:rFonts w:ascii="宋体" w:eastAsia="宋体" w:hAnsi="宋体" w:cs="宋体" w:hint="eastAsia"/>
          <w:kern w:val="0"/>
          <w:sz w:val="23"/>
          <w:szCs w:val="23"/>
        </w:rPr>
        <w:t>：</w:t>
      </w:r>
      <w:r w:rsidRPr="000F5177">
        <w:rPr>
          <w:rFonts w:ascii="宋体" w:eastAsia="宋体" w:hAnsi="宋体" w:cs="宋体"/>
          <w:kern w:val="0"/>
          <w:sz w:val="23"/>
          <w:szCs w:val="23"/>
        </w:rPr>
        <w:t>《印度佛教史》，</w:t>
      </w:r>
      <w:r w:rsidRPr="000F5177">
        <w:rPr>
          <w:rFonts w:ascii="宋体" w:eastAsia="宋体" w:hAnsi="宋体" w:cs="宋体" w:hint="eastAsia"/>
          <w:kern w:val="0"/>
          <w:sz w:val="23"/>
          <w:szCs w:val="23"/>
        </w:rPr>
        <w:t>北京：北京联合出版公司，</w:t>
      </w:r>
      <w:r w:rsidRPr="000F5177">
        <w:rPr>
          <w:rFonts w:ascii="宋体" w:eastAsia="宋体" w:hAnsi="宋体" w:cs="宋体"/>
          <w:kern w:val="0"/>
          <w:sz w:val="23"/>
          <w:szCs w:val="23"/>
        </w:rPr>
        <w:t>2018</w:t>
      </w:r>
      <w:r w:rsidRPr="000F5177">
        <w:rPr>
          <w:rFonts w:ascii="宋体" w:eastAsia="宋体" w:hAnsi="宋体" w:cs="宋体" w:hint="eastAsia"/>
          <w:kern w:val="0"/>
          <w:sz w:val="23"/>
          <w:szCs w:val="23"/>
        </w:rPr>
        <w:t>年</w:t>
      </w:r>
      <w:r w:rsidRPr="000F5177">
        <w:rPr>
          <w:rFonts w:ascii="宋体" w:eastAsia="宋体" w:hAnsi="宋体" w:cs="宋体"/>
          <w:kern w:val="0"/>
          <w:sz w:val="23"/>
          <w:szCs w:val="23"/>
        </w:rPr>
        <w:t>。</w:t>
      </w:r>
    </w:p>
    <w:p w14:paraId="7985DE9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11</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谢和耐：《中国和基督教——中西文化的首次撞击》，北京：商务印书馆，</w:t>
      </w:r>
      <w:r w:rsidRPr="000F5177">
        <w:rPr>
          <w:rFonts w:ascii="宋体" w:eastAsia="宋体" w:hAnsi="宋体" w:cs="宋体"/>
          <w:kern w:val="0"/>
          <w:sz w:val="23"/>
          <w:szCs w:val="23"/>
        </w:rPr>
        <w:t>2013</w:t>
      </w:r>
      <w:r w:rsidRPr="000F5177">
        <w:rPr>
          <w:rFonts w:ascii="宋体" w:eastAsia="宋体" w:hAnsi="宋体" w:cs="宋体" w:hint="eastAsia"/>
          <w:kern w:val="0"/>
          <w:sz w:val="23"/>
          <w:szCs w:val="23"/>
        </w:rPr>
        <w:t>年。</w:t>
      </w:r>
    </w:p>
    <w:p w14:paraId="1FB85318" w14:textId="77777777" w:rsidR="000F5177" w:rsidRPr="000F5177" w:rsidRDefault="000F5177" w:rsidP="000F5177">
      <w:pPr>
        <w:autoSpaceDE w:val="0"/>
        <w:autoSpaceDN w:val="0"/>
        <w:adjustRightInd w:val="0"/>
        <w:spacing w:line="460" w:lineRule="exact"/>
        <w:ind w:firstLine="460"/>
        <w:rPr>
          <w:rFonts w:ascii="宋体" w:eastAsia="宋体" w:hAnsi="宋体" w:cs="宋体"/>
          <w:b/>
          <w:kern w:val="0"/>
          <w:sz w:val="23"/>
          <w:szCs w:val="23"/>
        </w:rPr>
      </w:pPr>
      <w:r w:rsidRPr="000F5177">
        <w:rPr>
          <w:rFonts w:ascii="宋体" w:eastAsia="宋体" w:hAnsi="宋体" w:cs="宋体" w:hint="eastAsia"/>
          <w:kern w:val="0"/>
          <w:sz w:val="23"/>
          <w:szCs w:val="23"/>
        </w:rPr>
        <w:t>12</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马克斯·韦伯：《儒教与道教》，南京：江苏人民出版社，</w:t>
      </w:r>
      <w:r w:rsidRPr="000F5177">
        <w:rPr>
          <w:rFonts w:ascii="宋体" w:eastAsia="宋体" w:hAnsi="宋体" w:cs="宋体"/>
          <w:kern w:val="0"/>
          <w:sz w:val="23"/>
          <w:szCs w:val="23"/>
        </w:rPr>
        <w:t>20</w:t>
      </w:r>
      <w:r w:rsidRPr="000F5177">
        <w:rPr>
          <w:rFonts w:ascii="宋体" w:eastAsia="宋体" w:hAnsi="宋体" w:cs="宋体" w:hint="eastAsia"/>
          <w:kern w:val="0"/>
          <w:sz w:val="23"/>
          <w:szCs w:val="23"/>
        </w:rPr>
        <w:t>08年。</w:t>
      </w:r>
    </w:p>
    <w:p w14:paraId="7D588147" w14:textId="77777777" w:rsidR="000F5177" w:rsidRPr="000F5177" w:rsidRDefault="000F5177" w:rsidP="000F5177">
      <w:pPr>
        <w:spacing w:line="460" w:lineRule="exact"/>
        <w:ind w:firstLineChars="1350" w:firstLine="4320"/>
        <w:rPr>
          <w:rFonts w:ascii="仿宋" w:eastAsia="仿宋" w:hAnsi="仿宋"/>
          <w:szCs w:val="32"/>
        </w:rPr>
      </w:pPr>
    </w:p>
    <w:p w14:paraId="75CE75D1" w14:textId="77777777" w:rsidR="000F5177" w:rsidRPr="000F5177" w:rsidRDefault="000F5177" w:rsidP="000F5177">
      <w:pPr>
        <w:spacing w:line="460" w:lineRule="exact"/>
        <w:ind w:firstLineChars="1350" w:firstLine="4320"/>
        <w:rPr>
          <w:rFonts w:ascii="仿宋" w:eastAsia="仿宋" w:hAnsi="仿宋"/>
          <w:szCs w:val="32"/>
        </w:rPr>
      </w:pPr>
    </w:p>
    <w:p w14:paraId="0C8AD4DB" w14:textId="77777777" w:rsidR="000F5177" w:rsidRPr="000F5177" w:rsidRDefault="000F5177" w:rsidP="000F5177">
      <w:pPr>
        <w:spacing w:line="460" w:lineRule="exact"/>
        <w:ind w:firstLineChars="1350" w:firstLine="4320"/>
        <w:rPr>
          <w:rFonts w:ascii="仿宋" w:eastAsia="仿宋" w:hAnsi="仿宋"/>
          <w:b/>
          <w:szCs w:val="32"/>
        </w:rPr>
      </w:pPr>
      <w:r w:rsidRPr="000F5177">
        <w:rPr>
          <w:rFonts w:ascii="仿宋" w:eastAsia="仿宋" w:hAnsi="仿宋" w:hint="eastAsia"/>
          <w:szCs w:val="32"/>
        </w:rPr>
        <w:t xml:space="preserve">   </w:t>
      </w:r>
      <w:r w:rsidRPr="000F5177">
        <w:rPr>
          <w:rFonts w:ascii="仿宋" w:eastAsia="仿宋" w:hAnsi="仿宋" w:hint="eastAsia"/>
          <w:b/>
          <w:szCs w:val="32"/>
        </w:rPr>
        <w:t xml:space="preserve"> 学科组组长（签名）：</w:t>
      </w:r>
    </w:p>
    <w:p w14:paraId="451487D6" w14:textId="77777777" w:rsidR="000F5177" w:rsidRPr="000F5177" w:rsidRDefault="000F5177" w:rsidP="000F5177">
      <w:pPr>
        <w:spacing w:line="460" w:lineRule="exact"/>
        <w:ind w:firstLineChars="862" w:firstLine="2769"/>
        <w:rPr>
          <w:rFonts w:ascii="仿宋" w:eastAsia="仿宋" w:hAnsi="仿宋"/>
          <w:b/>
          <w:szCs w:val="32"/>
          <w:u w:val="single"/>
        </w:rPr>
      </w:pPr>
      <w:r w:rsidRPr="000F5177">
        <w:rPr>
          <w:rFonts w:ascii="仿宋" w:eastAsia="仿宋" w:hAnsi="仿宋" w:hint="eastAsia"/>
          <w:b/>
          <w:szCs w:val="32"/>
        </w:rPr>
        <w:t>学位评定委员会分委会主席（签名）：</w:t>
      </w:r>
    </w:p>
    <w:p w14:paraId="3FABF203" w14:textId="77777777" w:rsidR="000F5177" w:rsidRPr="000F5177" w:rsidRDefault="000F5177" w:rsidP="000F5177">
      <w:pPr>
        <w:widowControl/>
        <w:spacing w:line="240" w:lineRule="auto"/>
        <w:ind w:firstLineChars="0" w:firstLine="0"/>
        <w:jc w:val="left"/>
        <w:rPr>
          <w:szCs w:val="32"/>
        </w:rPr>
      </w:pPr>
      <w:r w:rsidRPr="000F5177">
        <w:rPr>
          <w:szCs w:val="32"/>
        </w:rPr>
        <w:br w:type="page"/>
      </w:r>
    </w:p>
    <w:sectPr w:rsidR="000F5177" w:rsidRPr="000F5177" w:rsidSect="00ED64E4">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985" w:left="1418" w:header="851" w:footer="130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C1C32" w14:textId="77777777" w:rsidR="0091078B" w:rsidRDefault="0091078B">
      <w:pPr>
        <w:spacing w:line="240" w:lineRule="auto"/>
        <w:ind w:firstLine="640"/>
      </w:pPr>
      <w:r>
        <w:separator/>
      </w:r>
    </w:p>
  </w:endnote>
  <w:endnote w:type="continuationSeparator" w:id="0">
    <w:p w14:paraId="0A708689" w14:textId="77777777" w:rsidR="0091078B" w:rsidRDefault="0091078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FangSong">
    <w:altName w:val="Fang Song"/>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E0" w14:textId="77777777" w:rsidR="00A661DF" w:rsidRDefault="00A661DF">
    <w:pPr>
      <w:pStyle w:val="a7"/>
      <w:ind w:firstLine="560"/>
      <w:rPr>
        <w:sz w:val="28"/>
        <w:szCs w:val="28"/>
      </w:rPr>
    </w:pPr>
    <w:r>
      <w:rPr>
        <w:rFonts w:hint="eastAsia"/>
        <w:sz w:val="28"/>
        <w:szCs w:val="28"/>
      </w:rPr>
      <w:t>—</w:t>
    </w:r>
    <w:sdt>
      <w:sdtPr>
        <w:rPr>
          <w:sz w:val="28"/>
          <w:szCs w:val="28"/>
        </w:rPr>
        <w:id w:val="13571396"/>
      </w:sdtPr>
      <w:sdtEndPr/>
      <w:sdtContent>
        <w:r>
          <w:rPr>
            <w:sz w:val="28"/>
            <w:szCs w:val="28"/>
          </w:rPr>
          <w:fldChar w:fldCharType="begin"/>
        </w:r>
        <w:r>
          <w:rPr>
            <w:sz w:val="28"/>
            <w:szCs w:val="28"/>
          </w:rPr>
          <w:instrText xml:space="preserve"> PAGE   \* MERGEFORMAT </w:instrText>
        </w:r>
        <w:r>
          <w:rPr>
            <w:sz w:val="28"/>
            <w:szCs w:val="28"/>
          </w:rPr>
          <w:fldChar w:fldCharType="separate"/>
        </w:r>
        <w:r w:rsidR="002731C1">
          <w:rPr>
            <w:noProof/>
            <w:sz w:val="28"/>
            <w:szCs w:val="28"/>
          </w:rPr>
          <w:t>2</w:t>
        </w:r>
        <w:r>
          <w:rPr>
            <w:sz w:val="28"/>
            <w:szCs w:val="28"/>
          </w:rPr>
          <w:fldChar w:fldCharType="end"/>
        </w:r>
        <w:r>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397"/>
    </w:sdtPr>
    <w:sdtEndPr>
      <w:rPr>
        <w:sz w:val="30"/>
        <w:szCs w:val="30"/>
      </w:rPr>
    </w:sdtEndPr>
    <w:sdtContent>
      <w:p w14:paraId="7E2D5BE1" w14:textId="77777777" w:rsidR="00A661DF" w:rsidRDefault="00A661DF">
        <w:pPr>
          <w:pStyle w:val="a7"/>
          <w:ind w:firstLine="360"/>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2731C1" w:rsidRPr="002731C1">
          <w:rPr>
            <w:noProof/>
            <w:sz w:val="28"/>
            <w:szCs w:val="28"/>
            <w:lang w:val="zh-CN"/>
          </w:rPr>
          <w:t>13</w:t>
        </w:r>
        <w:r>
          <w:rPr>
            <w:sz w:val="28"/>
            <w:szCs w:val="28"/>
          </w:rPr>
          <w:fldChar w:fldCharType="end"/>
        </w:r>
        <w:r>
          <w:rPr>
            <w:rFonts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E3" w14:textId="77777777" w:rsidR="00A661DF" w:rsidRDefault="00A661DF">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09679" w14:textId="77777777" w:rsidR="0091078B" w:rsidRDefault="0091078B">
      <w:pPr>
        <w:spacing w:line="240" w:lineRule="auto"/>
        <w:ind w:firstLine="640"/>
      </w:pPr>
      <w:r>
        <w:separator/>
      </w:r>
    </w:p>
  </w:footnote>
  <w:footnote w:type="continuationSeparator" w:id="0">
    <w:p w14:paraId="6FDFAED2" w14:textId="77777777" w:rsidR="0091078B" w:rsidRDefault="0091078B">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DE" w14:textId="77777777" w:rsidR="00A661DF" w:rsidRDefault="00A661DF">
    <w:pPr>
      <w:pStyle w:val="a8"/>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DF" w14:textId="77777777" w:rsidR="00A661DF" w:rsidRDefault="00A661DF">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E2" w14:textId="77777777" w:rsidR="00A661DF" w:rsidRDefault="00A661DF">
    <w:pPr>
      <w:pStyle w:val="a8"/>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1D685DC3"/>
    <w:multiLevelType w:val="hybridMultilevel"/>
    <w:tmpl w:val="3C74981A"/>
    <w:lvl w:ilvl="0" w:tplc="1FEE74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2DD32F0"/>
    <w:multiLevelType w:val="hybridMultilevel"/>
    <w:tmpl w:val="AC9683E6"/>
    <w:lvl w:ilvl="0" w:tplc="92321B10">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nsid w:val="32FF2151"/>
    <w:multiLevelType w:val="hybridMultilevel"/>
    <w:tmpl w:val="0AC8D990"/>
    <w:lvl w:ilvl="0" w:tplc="71A2C27E">
      <w:start w:val="1"/>
      <w:numFmt w:val="decimal"/>
      <w:lvlText w:val="（%1）"/>
      <w:lvlJc w:val="left"/>
      <w:pPr>
        <w:ind w:left="1180" w:hanging="72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nsid w:val="70873480"/>
    <w:multiLevelType w:val="hybridMultilevel"/>
    <w:tmpl w:val="510A4C96"/>
    <w:lvl w:ilvl="0" w:tplc="8AAA11AC">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nsid w:val="72EE64D7"/>
    <w:multiLevelType w:val="hybridMultilevel"/>
    <w:tmpl w:val="D710FE80"/>
    <w:lvl w:ilvl="0" w:tplc="427E404A">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nsid w:val="775423A7"/>
    <w:multiLevelType w:val="hybridMultilevel"/>
    <w:tmpl w:val="9D3206E8"/>
    <w:lvl w:ilvl="0" w:tplc="3B14C142">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59"/>
    <w:rsid w:val="00002F3A"/>
    <w:rsid w:val="000033CB"/>
    <w:rsid w:val="00003B86"/>
    <w:rsid w:val="00004B47"/>
    <w:rsid w:val="00006735"/>
    <w:rsid w:val="00011307"/>
    <w:rsid w:val="00022A41"/>
    <w:rsid w:val="00022B6C"/>
    <w:rsid w:val="000275EA"/>
    <w:rsid w:val="00030645"/>
    <w:rsid w:val="00031B16"/>
    <w:rsid w:val="00041A94"/>
    <w:rsid w:val="000506E6"/>
    <w:rsid w:val="00053988"/>
    <w:rsid w:val="00054099"/>
    <w:rsid w:val="00056E29"/>
    <w:rsid w:val="000576B4"/>
    <w:rsid w:val="00062E3C"/>
    <w:rsid w:val="00072513"/>
    <w:rsid w:val="00074852"/>
    <w:rsid w:val="000763F7"/>
    <w:rsid w:val="00093124"/>
    <w:rsid w:val="00094696"/>
    <w:rsid w:val="000A5605"/>
    <w:rsid w:val="000B209E"/>
    <w:rsid w:val="000B4C83"/>
    <w:rsid w:val="000B5DE5"/>
    <w:rsid w:val="000B64F5"/>
    <w:rsid w:val="000C080D"/>
    <w:rsid w:val="000D07CA"/>
    <w:rsid w:val="000D5106"/>
    <w:rsid w:val="000F49F9"/>
    <w:rsid w:val="000F5177"/>
    <w:rsid w:val="00102BB8"/>
    <w:rsid w:val="00104899"/>
    <w:rsid w:val="00105D87"/>
    <w:rsid w:val="00107363"/>
    <w:rsid w:val="00107F6F"/>
    <w:rsid w:val="0011347C"/>
    <w:rsid w:val="00123610"/>
    <w:rsid w:val="00126FEC"/>
    <w:rsid w:val="0012733F"/>
    <w:rsid w:val="00130C22"/>
    <w:rsid w:val="00135873"/>
    <w:rsid w:val="00137D46"/>
    <w:rsid w:val="00146AE4"/>
    <w:rsid w:val="0014708D"/>
    <w:rsid w:val="00151165"/>
    <w:rsid w:val="00164B8D"/>
    <w:rsid w:val="001658A3"/>
    <w:rsid w:val="00165C5C"/>
    <w:rsid w:val="00173F53"/>
    <w:rsid w:val="00177B00"/>
    <w:rsid w:val="00182390"/>
    <w:rsid w:val="001848A4"/>
    <w:rsid w:val="001853FA"/>
    <w:rsid w:val="00186BEA"/>
    <w:rsid w:val="00191182"/>
    <w:rsid w:val="001A1C62"/>
    <w:rsid w:val="001A64E7"/>
    <w:rsid w:val="001B11DB"/>
    <w:rsid w:val="001B68D7"/>
    <w:rsid w:val="001C4831"/>
    <w:rsid w:val="001C5674"/>
    <w:rsid w:val="001C6686"/>
    <w:rsid w:val="001D2E4B"/>
    <w:rsid w:val="001E29B5"/>
    <w:rsid w:val="001E4BDA"/>
    <w:rsid w:val="001E751B"/>
    <w:rsid w:val="001F33B4"/>
    <w:rsid w:val="001F3EA2"/>
    <w:rsid w:val="00200FC0"/>
    <w:rsid w:val="00201E4C"/>
    <w:rsid w:val="00203617"/>
    <w:rsid w:val="00214282"/>
    <w:rsid w:val="002148BE"/>
    <w:rsid w:val="00216D5D"/>
    <w:rsid w:val="00225318"/>
    <w:rsid w:val="00226010"/>
    <w:rsid w:val="002359D0"/>
    <w:rsid w:val="002447DD"/>
    <w:rsid w:val="00247174"/>
    <w:rsid w:val="0024769D"/>
    <w:rsid w:val="00252D11"/>
    <w:rsid w:val="002533D7"/>
    <w:rsid w:val="002546F3"/>
    <w:rsid w:val="00255458"/>
    <w:rsid w:val="00256390"/>
    <w:rsid w:val="00261B95"/>
    <w:rsid w:val="00261E73"/>
    <w:rsid w:val="0026255C"/>
    <w:rsid w:val="002731C1"/>
    <w:rsid w:val="002747DB"/>
    <w:rsid w:val="00283E01"/>
    <w:rsid w:val="002840A6"/>
    <w:rsid w:val="002911B6"/>
    <w:rsid w:val="00294258"/>
    <w:rsid w:val="00294563"/>
    <w:rsid w:val="002960DC"/>
    <w:rsid w:val="002A4734"/>
    <w:rsid w:val="002A6386"/>
    <w:rsid w:val="002A6C9F"/>
    <w:rsid w:val="002B5AE3"/>
    <w:rsid w:val="002B7B33"/>
    <w:rsid w:val="002C19BC"/>
    <w:rsid w:val="002E025C"/>
    <w:rsid w:val="002E2860"/>
    <w:rsid w:val="002E4987"/>
    <w:rsid w:val="002E5F0F"/>
    <w:rsid w:val="002F16FE"/>
    <w:rsid w:val="002F40D5"/>
    <w:rsid w:val="002F6BC1"/>
    <w:rsid w:val="00304DE8"/>
    <w:rsid w:val="003067B5"/>
    <w:rsid w:val="00307B9F"/>
    <w:rsid w:val="00310AFA"/>
    <w:rsid w:val="003128A1"/>
    <w:rsid w:val="00312E92"/>
    <w:rsid w:val="003173EE"/>
    <w:rsid w:val="003217C5"/>
    <w:rsid w:val="00323948"/>
    <w:rsid w:val="00326E32"/>
    <w:rsid w:val="00330CB3"/>
    <w:rsid w:val="00332659"/>
    <w:rsid w:val="00332676"/>
    <w:rsid w:val="00333515"/>
    <w:rsid w:val="00336DD8"/>
    <w:rsid w:val="00343238"/>
    <w:rsid w:val="0034331C"/>
    <w:rsid w:val="00346719"/>
    <w:rsid w:val="00350F03"/>
    <w:rsid w:val="00354557"/>
    <w:rsid w:val="0035472E"/>
    <w:rsid w:val="00354C72"/>
    <w:rsid w:val="0036408C"/>
    <w:rsid w:val="00364625"/>
    <w:rsid w:val="003700D5"/>
    <w:rsid w:val="003716F3"/>
    <w:rsid w:val="00387D6C"/>
    <w:rsid w:val="003A28C2"/>
    <w:rsid w:val="003A29CF"/>
    <w:rsid w:val="003B35EB"/>
    <w:rsid w:val="003B4A02"/>
    <w:rsid w:val="003B52CE"/>
    <w:rsid w:val="003B5F6E"/>
    <w:rsid w:val="003B6299"/>
    <w:rsid w:val="003B792F"/>
    <w:rsid w:val="003C0548"/>
    <w:rsid w:val="003C6938"/>
    <w:rsid w:val="003C7AFA"/>
    <w:rsid w:val="003D6D55"/>
    <w:rsid w:val="003E541E"/>
    <w:rsid w:val="003F0271"/>
    <w:rsid w:val="003F1C9A"/>
    <w:rsid w:val="003F1FD3"/>
    <w:rsid w:val="003F7EED"/>
    <w:rsid w:val="00406811"/>
    <w:rsid w:val="004074B6"/>
    <w:rsid w:val="004161D1"/>
    <w:rsid w:val="00420D20"/>
    <w:rsid w:val="004275C0"/>
    <w:rsid w:val="00433677"/>
    <w:rsid w:val="004417C9"/>
    <w:rsid w:val="004467DC"/>
    <w:rsid w:val="00456B21"/>
    <w:rsid w:val="00460237"/>
    <w:rsid w:val="00464806"/>
    <w:rsid w:val="0046676D"/>
    <w:rsid w:val="0048426C"/>
    <w:rsid w:val="004871C5"/>
    <w:rsid w:val="004902B3"/>
    <w:rsid w:val="00492288"/>
    <w:rsid w:val="004B49D4"/>
    <w:rsid w:val="004C03C7"/>
    <w:rsid w:val="004C095F"/>
    <w:rsid w:val="004C33C5"/>
    <w:rsid w:val="004D07CC"/>
    <w:rsid w:val="004D636F"/>
    <w:rsid w:val="004E0D05"/>
    <w:rsid w:val="004E37B8"/>
    <w:rsid w:val="004E42EB"/>
    <w:rsid w:val="004E7217"/>
    <w:rsid w:val="004F2370"/>
    <w:rsid w:val="004F5123"/>
    <w:rsid w:val="00501F3B"/>
    <w:rsid w:val="00502120"/>
    <w:rsid w:val="00507D43"/>
    <w:rsid w:val="00512A67"/>
    <w:rsid w:val="00514AE5"/>
    <w:rsid w:val="00517649"/>
    <w:rsid w:val="00524C57"/>
    <w:rsid w:val="0054078C"/>
    <w:rsid w:val="00543AF3"/>
    <w:rsid w:val="00545049"/>
    <w:rsid w:val="00547D70"/>
    <w:rsid w:val="005530F2"/>
    <w:rsid w:val="005541EF"/>
    <w:rsid w:val="0055646E"/>
    <w:rsid w:val="0056228C"/>
    <w:rsid w:val="005623EB"/>
    <w:rsid w:val="00562B6A"/>
    <w:rsid w:val="00564EC3"/>
    <w:rsid w:val="00565B1D"/>
    <w:rsid w:val="0057076D"/>
    <w:rsid w:val="00572C9C"/>
    <w:rsid w:val="00582652"/>
    <w:rsid w:val="00584230"/>
    <w:rsid w:val="00590703"/>
    <w:rsid w:val="005910CB"/>
    <w:rsid w:val="005A14F0"/>
    <w:rsid w:val="005A4443"/>
    <w:rsid w:val="005A5496"/>
    <w:rsid w:val="005B083D"/>
    <w:rsid w:val="005B1B18"/>
    <w:rsid w:val="005B2CE6"/>
    <w:rsid w:val="005B4B4E"/>
    <w:rsid w:val="005C5F26"/>
    <w:rsid w:val="005C6DB7"/>
    <w:rsid w:val="005C725C"/>
    <w:rsid w:val="005D2135"/>
    <w:rsid w:val="005D31AD"/>
    <w:rsid w:val="005D78EB"/>
    <w:rsid w:val="005E4261"/>
    <w:rsid w:val="005F1981"/>
    <w:rsid w:val="005F31B4"/>
    <w:rsid w:val="005F3FAD"/>
    <w:rsid w:val="005F55A1"/>
    <w:rsid w:val="005F5FE3"/>
    <w:rsid w:val="00602BA3"/>
    <w:rsid w:val="00602D6C"/>
    <w:rsid w:val="00606280"/>
    <w:rsid w:val="006065B4"/>
    <w:rsid w:val="00607046"/>
    <w:rsid w:val="00615DCD"/>
    <w:rsid w:val="0061770C"/>
    <w:rsid w:val="00630CFA"/>
    <w:rsid w:val="006354F9"/>
    <w:rsid w:val="00645CA1"/>
    <w:rsid w:val="00647D0F"/>
    <w:rsid w:val="00652069"/>
    <w:rsid w:val="006524DA"/>
    <w:rsid w:val="00653873"/>
    <w:rsid w:val="00661AC9"/>
    <w:rsid w:val="00666766"/>
    <w:rsid w:val="00670A11"/>
    <w:rsid w:val="00671D91"/>
    <w:rsid w:val="00676EE2"/>
    <w:rsid w:val="006874E0"/>
    <w:rsid w:val="00690036"/>
    <w:rsid w:val="006A4B54"/>
    <w:rsid w:val="006B2E20"/>
    <w:rsid w:val="006C068C"/>
    <w:rsid w:val="006C2FFB"/>
    <w:rsid w:val="006C498D"/>
    <w:rsid w:val="006E6EB5"/>
    <w:rsid w:val="00700963"/>
    <w:rsid w:val="007040D9"/>
    <w:rsid w:val="007104D4"/>
    <w:rsid w:val="00710702"/>
    <w:rsid w:val="00714EC2"/>
    <w:rsid w:val="00723F03"/>
    <w:rsid w:val="0072782E"/>
    <w:rsid w:val="00736A73"/>
    <w:rsid w:val="007441E7"/>
    <w:rsid w:val="00755D0D"/>
    <w:rsid w:val="00762954"/>
    <w:rsid w:val="00766A78"/>
    <w:rsid w:val="00766DB2"/>
    <w:rsid w:val="00767405"/>
    <w:rsid w:val="007705C7"/>
    <w:rsid w:val="00770DD7"/>
    <w:rsid w:val="00777502"/>
    <w:rsid w:val="007814A9"/>
    <w:rsid w:val="007A4AA5"/>
    <w:rsid w:val="007B5E55"/>
    <w:rsid w:val="007C2B6F"/>
    <w:rsid w:val="007C47EF"/>
    <w:rsid w:val="007C541A"/>
    <w:rsid w:val="007C5D70"/>
    <w:rsid w:val="007E46DD"/>
    <w:rsid w:val="007F696A"/>
    <w:rsid w:val="00802DB7"/>
    <w:rsid w:val="00807BB9"/>
    <w:rsid w:val="008125A0"/>
    <w:rsid w:val="008128BB"/>
    <w:rsid w:val="00816573"/>
    <w:rsid w:val="00820D8E"/>
    <w:rsid w:val="008212EA"/>
    <w:rsid w:val="008220E0"/>
    <w:rsid w:val="0085031C"/>
    <w:rsid w:val="008517D0"/>
    <w:rsid w:val="008547FC"/>
    <w:rsid w:val="0086053E"/>
    <w:rsid w:val="00861884"/>
    <w:rsid w:val="0086382E"/>
    <w:rsid w:val="008661C6"/>
    <w:rsid w:val="008674AB"/>
    <w:rsid w:val="0088015B"/>
    <w:rsid w:val="00882CB9"/>
    <w:rsid w:val="00886160"/>
    <w:rsid w:val="00886FBB"/>
    <w:rsid w:val="008875C9"/>
    <w:rsid w:val="00890732"/>
    <w:rsid w:val="00897220"/>
    <w:rsid w:val="008A2EFC"/>
    <w:rsid w:val="008A457D"/>
    <w:rsid w:val="008A5B46"/>
    <w:rsid w:val="008C0F5C"/>
    <w:rsid w:val="008D2107"/>
    <w:rsid w:val="008D2D8E"/>
    <w:rsid w:val="008D33B7"/>
    <w:rsid w:val="008F4381"/>
    <w:rsid w:val="008F7CEA"/>
    <w:rsid w:val="009004FD"/>
    <w:rsid w:val="00902AAC"/>
    <w:rsid w:val="00903408"/>
    <w:rsid w:val="00907233"/>
    <w:rsid w:val="0091078B"/>
    <w:rsid w:val="00913EF8"/>
    <w:rsid w:val="009150E8"/>
    <w:rsid w:val="00915360"/>
    <w:rsid w:val="00920C8B"/>
    <w:rsid w:val="00921717"/>
    <w:rsid w:val="009226DC"/>
    <w:rsid w:val="0092349D"/>
    <w:rsid w:val="0092472C"/>
    <w:rsid w:val="009333B2"/>
    <w:rsid w:val="00933EA5"/>
    <w:rsid w:val="009362A5"/>
    <w:rsid w:val="00943DDC"/>
    <w:rsid w:val="00944049"/>
    <w:rsid w:val="009461EB"/>
    <w:rsid w:val="00957111"/>
    <w:rsid w:val="009632FF"/>
    <w:rsid w:val="009659A7"/>
    <w:rsid w:val="00967BE5"/>
    <w:rsid w:val="00971086"/>
    <w:rsid w:val="009750B8"/>
    <w:rsid w:val="00975338"/>
    <w:rsid w:val="009775D5"/>
    <w:rsid w:val="00981164"/>
    <w:rsid w:val="009818AD"/>
    <w:rsid w:val="00990C72"/>
    <w:rsid w:val="00991FD2"/>
    <w:rsid w:val="009975B9"/>
    <w:rsid w:val="009978B0"/>
    <w:rsid w:val="009A06F9"/>
    <w:rsid w:val="009A12B2"/>
    <w:rsid w:val="009A7049"/>
    <w:rsid w:val="009B5632"/>
    <w:rsid w:val="009B75E8"/>
    <w:rsid w:val="009C028B"/>
    <w:rsid w:val="009C03ED"/>
    <w:rsid w:val="009C768A"/>
    <w:rsid w:val="009D0033"/>
    <w:rsid w:val="009D376C"/>
    <w:rsid w:val="009F0381"/>
    <w:rsid w:val="009F1BE6"/>
    <w:rsid w:val="009F763C"/>
    <w:rsid w:val="00A03400"/>
    <w:rsid w:val="00A06F3A"/>
    <w:rsid w:val="00A11868"/>
    <w:rsid w:val="00A17A61"/>
    <w:rsid w:val="00A243B0"/>
    <w:rsid w:val="00A32EE5"/>
    <w:rsid w:val="00A33DA6"/>
    <w:rsid w:val="00A4165B"/>
    <w:rsid w:val="00A46A43"/>
    <w:rsid w:val="00A661DF"/>
    <w:rsid w:val="00A87362"/>
    <w:rsid w:val="00A87670"/>
    <w:rsid w:val="00A92BE4"/>
    <w:rsid w:val="00AA17CB"/>
    <w:rsid w:val="00AA4B37"/>
    <w:rsid w:val="00AB168A"/>
    <w:rsid w:val="00AB45EF"/>
    <w:rsid w:val="00AC4683"/>
    <w:rsid w:val="00AC5915"/>
    <w:rsid w:val="00AD0F05"/>
    <w:rsid w:val="00AD31D9"/>
    <w:rsid w:val="00AD43AD"/>
    <w:rsid w:val="00AE48CF"/>
    <w:rsid w:val="00B17598"/>
    <w:rsid w:val="00B21F2A"/>
    <w:rsid w:val="00B25C3D"/>
    <w:rsid w:val="00B26181"/>
    <w:rsid w:val="00B44BD9"/>
    <w:rsid w:val="00B45586"/>
    <w:rsid w:val="00B52176"/>
    <w:rsid w:val="00B575F3"/>
    <w:rsid w:val="00B60A6F"/>
    <w:rsid w:val="00B61877"/>
    <w:rsid w:val="00B67059"/>
    <w:rsid w:val="00B74CA5"/>
    <w:rsid w:val="00B7530D"/>
    <w:rsid w:val="00B91056"/>
    <w:rsid w:val="00B93704"/>
    <w:rsid w:val="00BA56D4"/>
    <w:rsid w:val="00BA6D60"/>
    <w:rsid w:val="00BB2CEF"/>
    <w:rsid w:val="00BB345D"/>
    <w:rsid w:val="00BC04E7"/>
    <w:rsid w:val="00BC23D4"/>
    <w:rsid w:val="00BC48B3"/>
    <w:rsid w:val="00BC5FF5"/>
    <w:rsid w:val="00BD03C3"/>
    <w:rsid w:val="00BD16AB"/>
    <w:rsid w:val="00BD3826"/>
    <w:rsid w:val="00BD6744"/>
    <w:rsid w:val="00BD7AA1"/>
    <w:rsid w:val="00BE3F65"/>
    <w:rsid w:val="00BE583D"/>
    <w:rsid w:val="00BE638D"/>
    <w:rsid w:val="00BF1CC0"/>
    <w:rsid w:val="00BF344A"/>
    <w:rsid w:val="00BF6734"/>
    <w:rsid w:val="00C03C18"/>
    <w:rsid w:val="00C04094"/>
    <w:rsid w:val="00C04B19"/>
    <w:rsid w:val="00C077FC"/>
    <w:rsid w:val="00C07978"/>
    <w:rsid w:val="00C07D83"/>
    <w:rsid w:val="00C13B21"/>
    <w:rsid w:val="00C24612"/>
    <w:rsid w:val="00C24EF6"/>
    <w:rsid w:val="00C30E1A"/>
    <w:rsid w:val="00C338B4"/>
    <w:rsid w:val="00C34BB6"/>
    <w:rsid w:val="00C36D94"/>
    <w:rsid w:val="00C372FE"/>
    <w:rsid w:val="00C43564"/>
    <w:rsid w:val="00C54AE3"/>
    <w:rsid w:val="00C61818"/>
    <w:rsid w:val="00C64231"/>
    <w:rsid w:val="00C70331"/>
    <w:rsid w:val="00C7088B"/>
    <w:rsid w:val="00C71250"/>
    <w:rsid w:val="00C7392C"/>
    <w:rsid w:val="00C7421D"/>
    <w:rsid w:val="00C75C59"/>
    <w:rsid w:val="00C767C0"/>
    <w:rsid w:val="00C76D21"/>
    <w:rsid w:val="00C93430"/>
    <w:rsid w:val="00C97177"/>
    <w:rsid w:val="00CA162D"/>
    <w:rsid w:val="00CA3CAD"/>
    <w:rsid w:val="00CA4B1D"/>
    <w:rsid w:val="00CA5595"/>
    <w:rsid w:val="00CB18ED"/>
    <w:rsid w:val="00CB4E9D"/>
    <w:rsid w:val="00CB4F43"/>
    <w:rsid w:val="00CC149C"/>
    <w:rsid w:val="00CC33AD"/>
    <w:rsid w:val="00CC426B"/>
    <w:rsid w:val="00CC6B42"/>
    <w:rsid w:val="00CD11BE"/>
    <w:rsid w:val="00CE0CB4"/>
    <w:rsid w:val="00CE68ED"/>
    <w:rsid w:val="00CE77C4"/>
    <w:rsid w:val="00CF0231"/>
    <w:rsid w:val="00CF069B"/>
    <w:rsid w:val="00D02CFF"/>
    <w:rsid w:val="00D078E1"/>
    <w:rsid w:val="00D25267"/>
    <w:rsid w:val="00D32C77"/>
    <w:rsid w:val="00D3606D"/>
    <w:rsid w:val="00D405B6"/>
    <w:rsid w:val="00D544D1"/>
    <w:rsid w:val="00D55A72"/>
    <w:rsid w:val="00D5608E"/>
    <w:rsid w:val="00D650E0"/>
    <w:rsid w:val="00D65948"/>
    <w:rsid w:val="00D6784D"/>
    <w:rsid w:val="00D701BA"/>
    <w:rsid w:val="00D7257E"/>
    <w:rsid w:val="00D8370B"/>
    <w:rsid w:val="00D85234"/>
    <w:rsid w:val="00DA0699"/>
    <w:rsid w:val="00DA0FBB"/>
    <w:rsid w:val="00DA596F"/>
    <w:rsid w:val="00DA73C6"/>
    <w:rsid w:val="00DB2072"/>
    <w:rsid w:val="00DB2BC7"/>
    <w:rsid w:val="00DB5A08"/>
    <w:rsid w:val="00DB60DD"/>
    <w:rsid w:val="00DC018C"/>
    <w:rsid w:val="00DE0C18"/>
    <w:rsid w:val="00DE3993"/>
    <w:rsid w:val="00DE516E"/>
    <w:rsid w:val="00DE5D20"/>
    <w:rsid w:val="00DF086D"/>
    <w:rsid w:val="00E11B55"/>
    <w:rsid w:val="00E146B3"/>
    <w:rsid w:val="00E16EBD"/>
    <w:rsid w:val="00E33252"/>
    <w:rsid w:val="00E3371E"/>
    <w:rsid w:val="00E35852"/>
    <w:rsid w:val="00E40133"/>
    <w:rsid w:val="00E4051D"/>
    <w:rsid w:val="00E449DB"/>
    <w:rsid w:val="00E55560"/>
    <w:rsid w:val="00E55D45"/>
    <w:rsid w:val="00E61540"/>
    <w:rsid w:val="00E708F3"/>
    <w:rsid w:val="00E74A31"/>
    <w:rsid w:val="00E74DA2"/>
    <w:rsid w:val="00E80939"/>
    <w:rsid w:val="00E879DA"/>
    <w:rsid w:val="00E91723"/>
    <w:rsid w:val="00E935E1"/>
    <w:rsid w:val="00E936C9"/>
    <w:rsid w:val="00E976D1"/>
    <w:rsid w:val="00EA0087"/>
    <w:rsid w:val="00EA2A69"/>
    <w:rsid w:val="00EB258E"/>
    <w:rsid w:val="00EB2B80"/>
    <w:rsid w:val="00EB3138"/>
    <w:rsid w:val="00EB49A9"/>
    <w:rsid w:val="00EB5C70"/>
    <w:rsid w:val="00EB62CC"/>
    <w:rsid w:val="00EC1D9F"/>
    <w:rsid w:val="00ED64E4"/>
    <w:rsid w:val="00EE7586"/>
    <w:rsid w:val="00EF3A56"/>
    <w:rsid w:val="00EF5D93"/>
    <w:rsid w:val="00F0682F"/>
    <w:rsid w:val="00F152AB"/>
    <w:rsid w:val="00F24179"/>
    <w:rsid w:val="00F378E9"/>
    <w:rsid w:val="00F4148F"/>
    <w:rsid w:val="00F43EEE"/>
    <w:rsid w:val="00F46344"/>
    <w:rsid w:val="00F47CFD"/>
    <w:rsid w:val="00F52557"/>
    <w:rsid w:val="00F52D16"/>
    <w:rsid w:val="00F533F8"/>
    <w:rsid w:val="00F545DE"/>
    <w:rsid w:val="00F54A42"/>
    <w:rsid w:val="00F61B8B"/>
    <w:rsid w:val="00F61EEE"/>
    <w:rsid w:val="00F630E5"/>
    <w:rsid w:val="00F722EC"/>
    <w:rsid w:val="00F842FF"/>
    <w:rsid w:val="00F856A9"/>
    <w:rsid w:val="00F92245"/>
    <w:rsid w:val="00FA2F9B"/>
    <w:rsid w:val="00FB289E"/>
    <w:rsid w:val="00FC168D"/>
    <w:rsid w:val="00FC1AE5"/>
    <w:rsid w:val="00FE0317"/>
    <w:rsid w:val="00FE1B9D"/>
    <w:rsid w:val="00FE3C90"/>
    <w:rsid w:val="00FE5F0B"/>
    <w:rsid w:val="00FF4119"/>
    <w:rsid w:val="0AFA2205"/>
    <w:rsid w:val="0C0F4EFC"/>
    <w:rsid w:val="11DC4720"/>
    <w:rsid w:val="13A62C73"/>
    <w:rsid w:val="15AE193B"/>
    <w:rsid w:val="193A495C"/>
    <w:rsid w:val="1BA347AB"/>
    <w:rsid w:val="1E383D70"/>
    <w:rsid w:val="1FC9516F"/>
    <w:rsid w:val="2AD04A54"/>
    <w:rsid w:val="2E4E7296"/>
    <w:rsid w:val="309E7118"/>
    <w:rsid w:val="341E1FA6"/>
    <w:rsid w:val="35C51979"/>
    <w:rsid w:val="385B3CC1"/>
    <w:rsid w:val="39E00A42"/>
    <w:rsid w:val="3BCA22DA"/>
    <w:rsid w:val="3C073E98"/>
    <w:rsid w:val="3CBC12BA"/>
    <w:rsid w:val="3D766476"/>
    <w:rsid w:val="45B36073"/>
    <w:rsid w:val="576D7994"/>
    <w:rsid w:val="57833E23"/>
    <w:rsid w:val="5D7A6448"/>
    <w:rsid w:val="60594335"/>
    <w:rsid w:val="614B4F77"/>
    <w:rsid w:val="61FD44D4"/>
    <w:rsid w:val="62AB0924"/>
    <w:rsid w:val="650938BA"/>
    <w:rsid w:val="6BE71332"/>
    <w:rsid w:val="735313A3"/>
    <w:rsid w:val="77425DDE"/>
    <w:rsid w:val="7A9C6274"/>
    <w:rsid w:val="7EC20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2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4"/>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Char"/>
    <w:qFormat/>
    <w:rsid w:val="00ED64E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ED64E4"/>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ED64E4"/>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rsid w:val="00ED64E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D64E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D64E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D64E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D64E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ED64E4"/>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64E4"/>
    <w:pPr>
      <w:spacing w:before="152" w:after="160"/>
    </w:pPr>
    <w:rPr>
      <w:rFonts w:ascii="Arial" w:eastAsia="黑体" w:hAnsi="Arial" w:cs="Arial"/>
      <w:sz w:val="20"/>
      <w:szCs w:val="20"/>
    </w:rPr>
  </w:style>
  <w:style w:type="paragraph" w:styleId="a4">
    <w:name w:val="Plain Text"/>
    <w:basedOn w:val="a"/>
    <w:link w:val="Char"/>
    <w:qFormat/>
    <w:rsid w:val="00ED64E4"/>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rsid w:val="00ED64E4"/>
    <w:pPr>
      <w:ind w:leftChars="2500" w:left="100"/>
    </w:pPr>
  </w:style>
  <w:style w:type="paragraph" w:styleId="a6">
    <w:name w:val="Balloon Text"/>
    <w:basedOn w:val="a"/>
    <w:link w:val="Char1"/>
    <w:uiPriority w:val="99"/>
    <w:semiHidden/>
    <w:unhideWhenUsed/>
    <w:rsid w:val="00ED64E4"/>
    <w:pPr>
      <w:spacing w:line="240" w:lineRule="auto"/>
    </w:pPr>
    <w:rPr>
      <w:sz w:val="18"/>
      <w:szCs w:val="18"/>
    </w:rPr>
  </w:style>
  <w:style w:type="paragraph" w:styleId="a7">
    <w:name w:val="footer"/>
    <w:basedOn w:val="a"/>
    <w:link w:val="Char2"/>
    <w:uiPriority w:val="99"/>
    <w:unhideWhenUsed/>
    <w:rsid w:val="00ED64E4"/>
    <w:pPr>
      <w:tabs>
        <w:tab w:val="center" w:pos="4153"/>
        <w:tab w:val="right" w:pos="8306"/>
      </w:tabs>
      <w:snapToGrid w:val="0"/>
      <w:jc w:val="left"/>
    </w:pPr>
    <w:rPr>
      <w:sz w:val="18"/>
      <w:szCs w:val="18"/>
    </w:rPr>
  </w:style>
  <w:style w:type="paragraph" w:styleId="a8">
    <w:name w:val="header"/>
    <w:basedOn w:val="a"/>
    <w:link w:val="Char3"/>
    <w:uiPriority w:val="99"/>
    <w:semiHidden/>
    <w:unhideWhenUsed/>
    <w:rsid w:val="00ED64E4"/>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ED64E4"/>
    <w:pPr>
      <w:spacing w:line="360" w:lineRule="auto"/>
      <w:jc w:val="left"/>
      <w:outlineLvl w:val="1"/>
    </w:pPr>
    <w:rPr>
      <w:b/>
      <w:bCs/>
      <w:kern w:val="28"/>
      <w:sz w:val="28"/>
      <w:szCs w:val="32"/>
    </w:rPr>
  </w:style>
  <w:style w:type="paragraph" w:styleId="aa">
    <w:name w:val="Normal (Web)"/>
    <w:basedOn w:val="a"/>
    <w:uiPriority w:val="99"/>
    <w:semiHidden/>
    <w:unhideWhenUsed/>
    <w:rsid w:val="00ED64E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rsid w:val="00ED64E4"/>
    <w:pPr>
      <w:spacing w:line="640" w:lineRule="exact"/>
      <w:ind w:firstLineChars="0" w:firstLine="0"/>
      <w:jc w:val="center"/>
      <w:outlineLvl w:val="0"/>
    </w:pPr>
    <w:rPr>
      <w:rFonts w:eastAsia="方正小标宋简体"/>
      <w:bCs/>
      <w:sz w:val="44"/>
      <w:szCs w:val="32"/>
    </w:rPr>
  </w:style>
  <w:style w:type="table" w:styleId="ac">
    <w:name w:val="Table Grid"/>
    <w:basedOn w:val="a1"/>
    <w:qFormat/>
    <w:rsid w:val="00ED6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qFormat/>
    <w:rsid w:val="00ED64E4"/>
    <w:rPr>
      <w:b/>
      <w:bCs/>
    </w:rPr>
  </w:style>
  <w:style w:type="character" w:styleId="ae">
    <w:name w:val="Emphasis"/>
    <w:uiPriority w:val="20"/>
    <w:qFormat/>
    <w:rsid w:val="00ED64E4"/>
    <w:rPr>
      <w:i/>
      <w:iCs/>
    </w:rPr>
  </w:style>
  <w:style w:type="character" w:customStyle="1" w:styleId="1Char">
    <w:name w:val="标题 1 Char"/>
    <w:basedOn w:val="a0"/>
    <w:link w:val="1"/>
    <w:qFormat/>
    <w:rsid w:val="00ED64E4"/>
    <w:rPr>
      <w:b/>
      <w:bCs/>
      <w:kern w:val="44"/>
      <w:sz w:val="44"/>
      <w:szCs w:val="44"/>
    </w:rPr>
  </w:style>
  <w:style w:type="character" w:customStyle="1" w:styleId="2Char">
    <w:name w:val="标题 2 Char"/>
    <w:basedOn w:val="a0"/>
    <w:link w:val="2"/>
    <w:rsid w:val="00ED64E4"/>
    <w:rPr>
      <w:rFonts w:ascii="Arial" w:eastAsia="黑体" w:hAnsi="Arial"/>
      <w:b/>
      <w:bCs/>
      <w:kern w:val="2"/>
      <w:sz w:val="32"/>
      <w:szCs w:val="32"/>
    </w:rPr>
  </w:style>
  <w:style w:type="character" w:customStyle="1" w:styleId="3Char">
    <w:name w:val="标题 3 Char"/>
    <w:basedOn w:val="a0"/>
    <w:link w:val="3"/>
    <w:uiPriority w:val="99"/>
    <w:rsid w:val="00ED64E4"/>
    <w:rPr>
      <w:b/>
      <w:bCs/>
      <w:kern w:val="2"/>
      <w:sz w:val="32"/>
      <w:szCs w:val="32"/>
    </w:rPr>
  </w:style>
  <w:style w:type="character" w:customStyle="1" w:styleId="4Char">
    <w:name w:val="标题 4 Char"/>
    <w:basedOn w:val="a0"/>
    <w:link w:val="4"/>
    <w:rsid w:val="00ED64E4"/>
    <w:rPr>
      <w:rFonts w:ascii="Arial" w:eastAsia="黑体" w:hAnsi="Arial"/>
      <w:b/>
      <w:bCs/>
      <w:kern w:val="2"/>
      <w:sz w:val="28"/>
      <w:szCs w:val="28"/>
    </w:rPr>
  </w:style>
  <w:style w:type="character" w:customStyle="1" w:styleId="5Char">
    <w:name w:val="标题 5 Char"/>
    <w:basedOn w:val="a0"/>
    <w:link w:val="5"/>
    <w:rsid w:val="00ED64E4"/>
    <w:rPr>
      <w:b/>
      <w:bCs/>
      <w:kern w:val="2"/>
      <w:sz w:val="28"/>
      <w:szCs w:val="28"/>
    </w:rPr>
  </w:style>
  <w:style w:type="character" w:customStyle="1" w:styleId="6Char">
    <w:name w:val="标题 6 Char"/>
    <w:basedOn w:val="a0"/>
    <w:link w:val="6"/>
    <w:rsid w:val="00ED64E4"/>
    <w:rPr>
      <w:rFonts w:ascii="Arial" w:eastAsia="黑体" w:hAnsi="Arial"/>
      <w:b/>
      <w:bCs/>
      <w:kern w:val="2"/>
      <w:sz w:val="24"/>
      <w:szCs w:val="24"/>
    </w:rPr>
  </w:style>
  <w:style w:type="character" w:customStyle="1" w:styleId="7Char">
    <w:name w:val="标题 7 Char"/>
    <w:basedOn w:val="a0"/>
    <w:link w:val="7"/>
    <w:qFormat/>
    <w:rsid w:val="00ED64E4"/>
    <w:rPr>
      <w:b/>
      <w:bCs/>
      <w:kern w:val="2"/>
      <w:sz w:val="24"/>
      <w:szCs w:val="24"/>
    </w:rPr>
  </w:style>
  <w:style w:type="character" w:customStyle="1" w:styleId="8Char">
    <w:name w:val="标题 8 Char"/>
    <w:basedOn w:val="a0"/>
    <w:link w:val="8"/>
    <w:qFormat/>
    <w:rsid w:val="00ED64E4"/>
    <w:rPr>
      <w:rFonts w:ascii="Arial" w:eastAsia="黑体" w:hAnsi="Arial"/>
      <w:kern w:val="2"/>
      <w:sz w:val="24"/>
      <w:szCs w:val="24"/>
    </w:rPr>
  </w:style>
  <w:style w:type="character" w:customStyle="1" w:styleId="9Char">
    <w:name w:val="标题 9 Char"/>
    <w:basedOn w:val="a0"/>
    <w:link w:val="9"/>
    <w:qFormat/>
    <w:rsid w:val="00ED64E4"/>
    <w:rPr>
      <w:rFonts w:ascii="Arial" w:eastAsia="黑体" w:hAnsi="Arial"/>
      <w:kern w:val="2"/>
      <w:sz w:val="21"/>
      <w:szCs w:val="21"/>
    </w:rPr>
  </w:style>
  <w:style w:type="character" w:customStyle="1" w:styleId="Char5">
    <w:name w:val="标题 Char"/>
    <w:basedOn w:val="a0"/>
    <w:link w:val="ab"/>
    <w:qFormat/>
    <w:rsid w:val="00ED64E4"/>
    <w:rPr>
      <w:rFonts w:eastAsia="方正小标宋简体"/>
      <w:bCs/>
      <w:kern w:val="2"/>
      <w:sz w:val="44"/>
      <w:szCs w:val="32"/>
    </w:rPr>
  </w:style>
  <w:style w:type="character" w:customStyle="1" w:styleId="Char4">
    <w:name w:val="副标题 Char"/>
    <w:basedOn w:val="a0"/>
    <w:link w:val="a9"/>
    <w:qFormat/>
    <w:rsid w:val="00ED64E4"/>
    <w:rPr>
      <w:rFonts w:cs="Times New Roman"/>
      <w:b/>
      <w:bCs/>
      <w:kern w:val="28"/>
      <w:sz w:val="28"/>
      <w:szCs w:val="32"/>
    </w:rPr>
  </w:style>
  <w:style w:type="paragraph" w:styleId="af">
    <w:name w:val="No Spacing"/>
    <w:link w:val="Char6"/>
    <w:uiPriority w:val="1"/>
    <w:qFormat/>
    <w:rsid w:val="00ED64E4"/>
    <w:rPr>
      <w:sz w:val="22"/>
      <w:szCs w:val="22"/>
    </w:rPr>
  </w:style>
  <w:style w:type="character" w:customStyle="1" w:styleId="Char6">
    <w:name w:val="无间隔 Char"/>
    <w:basedOn w:val="a0"/>
    <w:link w:val="af"/>
    <w:uiPriority w:val="1"/>
    <w:rsid w:val="00ED64E4"/>
    <w:rPr>
      <w:rFonts w:ascii="Calibri" w:hAnsi="Calibri"/>
      <w:sz w:val="22"/>
      <w:szCs w:val="22"/>
    </w:rPr>
  </w:style>
  <w:style w:type="paragraph" w:styleId="af0">
    <w:name w:val="List Paragraph"/>
    <w:basedOn w:val="a"/>
    <w:uiPriority w:val="34"/>
    <w:qFormat/>
    <w:rsid w:val="00ED64E4"/>
    <w:pPr>
      <w:ind w:firstLine="420"/>
    </w:pPr>
  </w:style>
  <w:style w:type="character" w:customStyle="1" w:styleId="Char3">
    <w:name w:val="页眉 Char"/>
    <w:basedOn w:val="a0"/>
    <w:link w:val="a8"/>
    <w:uiPriority w:val="99"/>
    <w:semiHidden/>
    <w:rsid w:val="00ED64E4"/>
    <w:rPr>
      <w:kern w:val="2"/>
      <w:sz w:val="18"/>
      <w:szCs w:val="18"/>
    </w:rPr>
  </w:style>
  <w:style w:type="character" w:customStyle="1" w:styleId="Char2">
    <w:name w:val="页脚 Char"/>
    <w:basedOn w:val="a0"/>
    <w:link w:val="a7"/>
    <w:uiPriority w:val="99"/>
    <w:rsid w:val="00ED64E4"/>
    <w:rPr>
      <w:kern w:val="2"/>
      <w:sz w:val="18"/>
      <w:szCs w:val="18"/>
    </w:rPr>
  </w:style>
  <w:style w:type="character" w:customStyle="1" w:styleId="Char0">
    <w:name w:val="日期 Char"/>
    <w:basedOn w:val="a0"/>
    <w:link w:val="a5"/>
    <w:uiPriority w:val="99"/>
    <w:semiHidden/>
    <w:rsid w:val="00ED64E4"/>
    <w:rPr>
      <w:kern w:val="2"/>
      <w:sz w:val="21"/>
      <w:szCs w:val="21"/>
    </w:rPr>
  </w:style>
  <w:style w:type="character" w:customStyle="1" w:styleId="font11">
    <w:name w:val="font11"/>
    <w:basedOn w:val="a0"/>
    <w:qFormat/>
    <w:rsid w:val="00ED64E4"/>
    <w:rPr>
      <w:rFonts w:ascii="Arial" w:hAnsi="Arial" w:cs="Arial" w:hint="default"/>
      <w:b/>
      <w:color w:val="000000"/>
      <w:sz w:val="22"/>
      <w:szCs w:val="22"/>
      <w:u w:val="none"/>
    </w:rPr>
  </w:style>
  <w:style w:type="character" w:customStyle="1" w:styleId="font81">
    <w:name w:val="font81"/>
    <w:basedOn w:val="a0"/>
    <w:rsid w:val="00ED64E4"/>
    <w:rPr>
      <w:rFonts w:ascii="宋体" w:eastAsia="宋体" w:hAnsi="宋体" w:cs="宋体" w:hint="eastAsia"/>
      <w:b/>
      <w:color w:val="000000"/>
      <w:sz w:val="22"/>
      <w:szCs w:val="22"/>
      <w:u w:val="none"/>
    </w:rPr>
  </w:style>
  <w:style w:type="character" w:customStyle="1" w:styleId="font61">
    <w:name w:val="font61"/>
    <w:basedOn w:val="a0"/>
    <w:qFormat/>
    <w:rsid w:val="00ED64E4"/>
    <w:rPr>
      <w:rFonts w:ascii="宋体" w:eastAsia="宋体" w:hAnsi="宋体" w:cs="宋体" w:hint="eastAsia"/>
      <w:b/>
      <w:color w:val="000000"/>
      <w:sz w:val="24"/>
      <w:szCs w:val="24"/>
      <w:u w:val="none"/>
    </w:rPr>
  </w:style>
  <w:style w:type="character" w:customStyle="1" w:styleId="font91">
    <w:name w:val="font91"/>
    <w:basedOn w:val="a0"/>
    <w:qFormat/>
    <w:rsid w:val="00ED64E4"/>
    <w:rPr>
      <w:rFonts w:ascii="宋体" w:eastAsia="宋体" w:hAnsi="宋体" w:cs="宋体" w:hint="eastAsia"/>
      <w:color w:val="0000FF"/>
      <w:sz w:val="22"/>
      <w:szCs w:val="22"/>
      <w:u w:val="none"/>
    </w:rPr>
  </w:style>
  <w:style w:type="character" w:customStyle="1" w:styleId="font121">
    <w:name w:val="font121"/>
    <w:basedOn w:val="a0"/>
    <w:qFormat/>
    <w:rsid w:val="00ED64E4"/>
    <w:rPr>
      <w:rFonts w:ascii="宋体" w:eastAsia="宋体" w:hAnsi="宋体" w:cs="宋体" w:hint="eastAsia"/>
      <w:color w:val="000000"/>
      <w:sz w:val="22"/>
      <w:szCs w:val="22"/>
      <w:u w:val="none"/>
    </w:rPr>
  </w:style>
  <w:style w:type="character" w:customStyle="1" w:styleId="font101">
    <w:name w:val="font101"/>
    <w:basedOn w:val="a0"/>
    <w:rsid w:val="00ED64E4"/>
    <w:rPr>
      <w:rFonts w:ascii="Arial" w:hAnsi="Arial" w:cs="Arial" w:hint="default"/>
      <w:color w:val="000000"/>
      <w:sz w:val="22"/>
      <w:szCs w:val="22"/>
      <w:u w:val="none"/>
    </w:rPr>
  </w:style>
  <w:style w:type="character" w:customStyle="1" w:styleId="font71">
    <w:name w:val="font71"/>
    <w:basedOn w:val="a0"/>
    <w:rsid w:val="00ED64E4"/>
    <w:rPr>
      <w:rFonts w:ascii="宋体" w:eastAsia="宋体" w:hAnsi="宋体" w:cs="宋体" w:hint="eastAsia"/>
      <w:b/>
      <w:color w:val="000000"/>
      <w:sz w:val="22"/>
      <w:szCs w:val="22"/>
      <w:u w:val="none"/>
    </w:rPr>
  </w:style>
  <w:style w:type="character" w:customStyle="1" w:styleId="font41">
    <w:name w:val="font41"/>
    <w:basedOn w:val="a0"/>
    <w:qFormat/>
    <w:rsid w:val="00ED64E4"/>
    <w:rPr>
      <w:rFonts w:ascii="宋体" w:eastAsia="宋体" w:hAnsi="宋体" w:cs="宋体" w:hint="eastAsia"/>
      <w:b/>
      <w:color w:val="0000FF"/>
      <w:sz w:val="22"/>
      <w:szCs w:val="22"/>
      <w:u w:val="none"/>
    </w:rPr>
  </w:style>
  <w:style w:type="character" w:customStyle="1" w:styleId="font31">
    <w:name w:val="font31"/>
    <w:basedOn w:val="a0"/>
    <w:qFormat/>
    <w:rsid w:val="00ED64E4"/>
    <w:rPr>
      <w:rFonts w:ascii="Arial" w:hAnsi="Arial" w:cs="Arial" w:hint="default"/>
      <w:b/>
      <w:color w:val="000000"/>
      <w:sz w:val="22"/>
      <w:szCs w:val="22"/>
      <w:u w:val="none"/>
    </w:rPr>
  </w:style>
  <w:style w:type="character" w:customStyle="1" w:styleId="font51">
    <w:name w:val="font51"/>
    <w:basedOn w:val="a0"/>
    <w:rsid w:val="00ED64E4"/>
    <w:rPr>
      <w:rFonts w:ascii="宋体" w:eastAsia="宋体" w:hAnsi="宋体" w:cs="宋体" w:hint="eastAsia"/>
      <w:color w:val="000000"/>
      <w:sz w:val="22"/>
      <w:szCs w:val="22"/>
      <w:u w:val="none"/>
    </w:rPr>
  </w:style>
  <w:style w:type="character" w:customStyle="1" w:styleId="Char">
    <w:name w:val="纯文本 Char"/>
    <w:basedOn w:val="a0"/>
    <w:link w:val="a4"/>
    <w:qFormat/>
    <w:rsid w:val="00ED64E4"/>
    <w:rPr>
      <w:rFonts w:ascii="宋体" w:hAnsi="Courier New" w:cs="Courier New"/>
      <w:kern w:val="2"/>
      <w:sz w:val="21"/>
      <w:szCs w:val="21"/>
    </w:rPr>
  </w:style>
  <w:style w:type="character" w:customStyle="1" w:styleId="Char1">
    <w:name w:val="批注框文本 Char"/>
    <w:basedOn w:val="a0"/>
    <w:link w:val="a6"/>
    <w:uiPriority w:val="99"/>
    <w:semiHidden/>
    <w:rsid w:val="00ED64E4"/>
    <w:rPr>
      <w:rFonts w:eastAsia="仿宋_GB2312"/>
      <w:kern w:val="2"/>
      <w:sz w:val="18"/>
      <w:szCs w:val="18"/>
    </w:rPr>
  </w:style>
  <w:style w:type="paragraph" w:customStyle="1" w:styleId="10">
    <w:name w:val="列出段落1"/>
    <w:basedOn w:val="a"/>
    <w:qFormat/>
    <w:rsid w:val="009C768A"/>
    <w:pPr>
      <w:spacing w:beforeLines="50" w:line="240" w:lineRule="auto"/>
      <w:ind w:firstLine="420"/>
    </w:pPr>
    <w:rPr>
      <w:rFonts w:eastAsia="宋体"/>
      <w:sz w:val="21"/>
      <w:szCs w:val="24"/>
    </w:rPr>
  </w:style>
  <w:style w:type="paragraph" w:customStyle="1" w:styleId="Default">
    <w:name w:val="Default"/>
    <w:rsid w:val="00CD11BE"/>
    <w:pPr>
      <w:widowControl w:val="0"/>
      <w:autoSpaceDE w:val="0"/>
      <w:autoSpaceDN w:val="0"/>
      <w:adjustRightInd w:val="0"/>
    </w:pPr>
    <w:rPr>
      <w:rFonts w:ascii="FangSong" w:eastAsia="FangSong"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4"/>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Char"/>
    <w:qFormat/>
    <w:rsid w:val="00ED64E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ED64E4"/>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ED64E4"/>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rsid w:val="00ED64E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D64E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D64E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D64E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D64E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ED64E4"/>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64E4"/>
    <w:pPr>
      <w:spacing w:before="152" w:after="160"/>
    </w:pPr>
    <w:rPr>
      <w:rFonts w:ascii="Arial" w:eastAsia="黑体" w:hAnsi="Arial" w:cs="Arial"/>
      <w:sz w:val="20"/>
      <w:szCs w:val="20"/>
    </w:rPr>
  </w:style>
  <w:style w:type="paragraph" w:styleId="a4">
    <w:name w:val="Plain Text"/>
    <w:basedOn w:val="a"/>
    <w:link w:val="Char"/>
    <w:qFormat/>
    <w:rsid w:val="00ED64E4"/>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rsid w:val="00ED64E4"/>
    <w:pPr>
      <w:ind w:leftChars="2500" w:left="100"/>
    </w:pPr>
  </w:style>
  <w:style w:type="paragraph" w:styleId="a6">
    <w:name w:val="Balloon Text"/>
    <w:basedOn w:val="a"/>
    <w:link w:val="Char1"/>
    <w:uiPriority w:val="99"/>
    <w:semiHidden/>
    <w:unhideWhenUsed/>
    <w:rsid w:val="00ED64E4"/>
    <w:pPr>
      <w:spacing w:line="240" w:lineRule="auto"/>
    </w:pPr>
    <w:rPr>
      <w:sz w:val="18"/>
      <w:szCs w:val="18"/>
    </w:rPr>
  </w:style>
  <w:style w:type="paragraph" w:styleId="a7">
    <w:name w:val="footer"/>
    <w:basedOn w:val="a"/>
    <w:link w:val="Char2"/>
    <w:uiPriority w:val="99"/>
    <w:unhideWhenUsed/>
    <w:rsid w:val="00ED64E4"/>
    <w:pPr>
      <w:tabs>
        <w:tab w:val="center" w:pos="4153"/>
        <w:tab w:val="right" w:pos="8306"/>
      </w:tabs>
      <w:snapToGrid w:val="0"/>
      <w:jc w:val="left"/>
    </w:pPr>
    <w:rPr>
      <w:sz w:val="18"/>
      <w:szCs w:val="18"/>
    </w:rPr>
  </w:style>
  <w:style w:type="paragraph" w:styleId="a8">
    <w:name w:val="header"/>
    <w:basedOn w:val="a"/>
    <w:link w:val="Char3"/>
    <w:uiPriority w:val="99"/>
    <w:semiHidden/>
    <w:unhideWhenUsed/>
    <w:rsid w:val="00ED64E4"/>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ED64E4"/>
    <w:pPr>
      <w:spacing w:line="360" w:lineRule="auto"/>
      <w:jc w:val="left"/>
      <w:outlineLvl w:val="1"/>
    </w:pPr>
    <w:rPr>
      <w:b/>
      <w:bCs/>
      <w:kern w:val="28"/>
      <w:sz w:val="28"/>
      <w:szCs w:val="32"/>
    </w:rPr>
  </w:style>
  <w:style w:type="paragraph" w:styleId="aa">
    <w:name w:val="Normal (Web)"/>
    <w:basedOn w:val="a"/>
    <w:uiPriority w:val="99"/>
    <w:semiHidden/>
    <w:unhideWhenUsed/>
    <w:rsid w:val="00ED64E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rsid w:val="00ED64E4"/>
    <w:pPr>
      <w:spacing w:line="640" w:lineRule="exact"/>
      <w:ind w:firstLineChars="0" w:firstLine="0"/>
      <w:jc w:val="center"/>
      <w:outlineLvl w:val="0"/>
    </w:pPr>
    <w:rPr>
      <w:rFonts w:eastAsia="方正小标宋简体"/>
      <w:bCs/>
      <w:sz w:val="44"/>
      <w:szCs w:val="32"/>
    </w:rPr>
  </w:style>
  <w:style w:type="table" w:styleId="ac">
    <w:name w:val="Table Grid"/>
    <w:basedOn w:val="a1"/>
    <w:qFormat/>
    <w:rsid w:val="00ED6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qFormat/>
    <w:rsid w:val="00ED64E4"/>
    <w:rPr>
      <w:b/>
      <w:bCs/>
    </w:rPr>
  </w:style>
  <w:style w:type="character" w:styleId="ae">
    <w:name w:val="Emphasis"/>
    <w:uiPriority w:val="20"/>
    <w:qFormat/>
    <w:rsid w:val="00ED64E4"/>
    <w:rPr>
      <w:i/>
      <w:iCs/>
    </w:rPr>
  </w:style>
  <w:style w:type="character" w:customStyle="1" w:styleId="1Char">
    <w:name w:val="标题 1 Char"/>
    <w:basedOn w:val="a0"/>
    <w:link w:val="1"/>
    <w:qFormat/>
    <w:rsid w:val="00ED64E4"/>
    <w:rPr>
      <w:b/>
      <w:bCs/>
      <w:kern w:val="44"/>
      <w:sz w:val="44"/>
      <w:szCs w:val="44"/>
    </w:rPr>
  </w:style>
  <w:style w:type="character" w:customStyle="1" w:styleId="2Char">
    <w:name w:val="标题 2 Char"/>
    <w:basedOn w:val="a0"/>
    <w:link w:val="2"/>
    <w:rsid w:val="00ED64E4"/>
    <w:rPr>
      <w:rFonts w:ascii="Arial" w:eastAsia="黑体" w:hAnsi="Arial"/>
      <w:b/>
      <w:bCs/>
      <w:kern w:val="2"/>
      <w:sz w:val="32"/>
      <w:szCs w:val="32"/>
    </w:rPr>
  </w:style>
  <w:style w:type="character" w:customStyle="1" w:styleId="3Char">
    <w:name w:val="标题 3 Char"/>
    <w:basedOn w:val="a0"/>
    <w:link w:val="3"/>
    <w:uiPriority w:val="99"/>
    <w:rsid w:val="00ED64E4"/>
    <w:rPr>
      <w:b/>
      <w:bCs/>
      <w:kern w:val="2"/>
      <w:sz w:val="32"/>
      <w:szCs w:val="32"/>
    </w:rPr>
  </w:style>
  <w:style w:type="character" w:customStyle="1" w:styleId="4Char">
    <w:name w:val="标题 4 Char"/>
    <w:basedOn w:val="a0"/>
    <w:link w:val="4"/>
    <w:rsid w:val="00ED64E4"/>
    <w:rPr>
      <w:rFonts w:ascii="Arial" w:eastAsia="黑体" w:hAnsi="Arial"/>
      <w:b/>
      <w:bCs/>
      <w:kern w:val="2"/>
      <w:sz w:val="28"/>
      <w:szCs w:val="28"/>
    </w:rPr>
  </w:style>
  <w:style w:type="character" w:customStyle="1" w:styleId="5Char">
    <w:name w:val="标题 5 Char"/>
    <w:basedOn w:val="a0"/>
    <w:link w:val="5"/>
    <w:rsid w:val="00ED64E4"/>
    <w:rPr>
      <w:b/>
      <w:bCs/>
      <w:kern w:val="2"/>
      <w:sz w:val="28"/>
      <w:szCs w:val="28"/>
    </w:rPr>
  </w:style>
  <w:style w:type="character" w:customStyle="1" w:styleId="6Char">
    <w:name w:val="标题 6 Char"/>
    <w:basedOn w:val="a0"/>
    <w:link w:val="6"/>
    <w:rsid w:val="00ED64E4"/>
    <w:rPr>
      <w:rFonts w:ascii="Arial" w:eastAsia="黑体" w:hAnsi="Arial"/>
      <w:b/>
      <w:bCs/>
      <w:kern w:val="2"/>
      <w:sz w:val="24"/>
      <w:szCs w:val="24"/>
    </w:rPr>
  </w:style>
  <w:style w:type="character" w:customStyle="1" w:styleId="7Char">
    <w:name w:val="标题 7 Char"/>
    <w:basedOn w:val="a0"/>
    <w:link w:val="7"/>
    <w:qFormat/>
    <w:rsid w:val="00ED64E4"/>
    <w:rPr>
      <w:b/>
      <w:bCs/>
      <w:kern w:val="2"/>
      <w:sz w:val="24"/>
      <w:szCs w:val="24"/>
    </w:rPr>
  </w:style>
  <w:style w:type="character" w:customStyle="1" w:styleId="8Char">
    <w:name w:val="标题 8 Char"/>
    <w:basedOn w:val="a0"/>
    <w:link w:val="8"/>
    <w:qFormat/>
    <w:rsid w:val="00ED64E4"/>
    <w:rPr>
      <w:rFonts w:ascii="Arial" w:eastAsia="黑体" w:hAnsi="Arial"/>
      <w:kern w:val="2"/>
      <w:sz w:val="24"/>
      <w:szCs w:val="24"/>
    </w:rPr>
  </w:style>
  <w:style w:type="character" w:customStyle="1" w:styleId="9Char">
    <w:name w:val="标题 9 Char"/>
    <w:basedOn w:val="a0"/>
    <w:link w:val="9"/>
    <w:qFormat/>
    <w:rsid w:val="00ED64E4"/>
    <w:rPr>
      <w:rFonts w:ascii="Arial" w:eastAsia="黑体" w:hAnsi="Arial"/>
      <w:kern w:val="2"/>
      <w:sz w:val="21"/>
      <w:szCs w:val="21"/>
    </w:rPr>
  </w:style>
  <w:style w:type="character" w:customStyle="1" w:styleId="Char5">
    <w:name w:val="标题 Char"/>
    <w:basedOn w:val="a0"/>
    <w:link w:val="ab"/>
    <w:qFormat/>
    <w:rsid w:val="00ED64E4"/>
    <w:rPr>
      <w:rFonts w:eastAsia="方正小标宋简体"/>
      <w:bCs/>
      <w:kern w:val="2"/>
      <w:sz w:val="44"/>
      <w:szCs w:val="32"/>
    </w:rPr>
  </w:style>
  <w:style w:type="character" w:customStyle="1" w:styleId="Char4">
    <w:name w:val="副标题 Char"/>
    <w:basedOn w:val="a0"/>
    <w:link w:val="a9"/>
    <w:qFormat/>
    <w:rsid w:val="00ED64E4"/>
    <w:rPr>
      <w:rFonts w:cs="Times New Roman"/>
      <w:b/>
      <w:bCs/>
      <w:kern w:val="28"/>
      <w:sz w:val="28"/>
      <w:szCs w:val="32"/>
    </w:rPr>
  </w:style>
  <w:style w:type="paragraph" w:styleId="af">
    <w:name w:val="No Spacing"/>
    <w:link w:val="Char6"/>
    <w:uiPriority w:val="1"/>
    <w:qFormat/>
    <w:rsid w:val="00ED64E4"/>
    <w:rPr>
      <w:sz w:val="22"/>
      <w:szCs w:val="22"/>
    </w:rPr>
  </w:style>
  <w:style w:type="character" w:customStyle="1" w:styleId="Char6">
    <w:name w:val="无间隔 Char"/>
    <w:basedOn w:val="a0"/>
    <w:link w:val="af"/>
    <w:uiPriority w:val="1"/>
    <w:rsid w:val="00ED64E4"/>
    <w:rPr>
      <w:rFonts w:ascii="Calibri" w:hAnsi="Calibri"/>
      <w:sz w:val="22"/>
      <w:szCs w:val="22"/>
    </w:rPr>
  </w:style>
  <w:style w:type="paragraph" w:styleId="af0">
    <w:name w:val="List Paragraph"/>
    <w:basedOn w:val="a"/>
    <w:uiPriority w:val="34"/>
    <w:qFormat/>
    <w:rsid w:val="00ED64E4"/>
    <w:pPr>
      <w:ind w:firstLine="420"/>
    </w:pPr>
  </w:style>
  <w:style w:type="character" w:customStyle="1" w:styleId="Char3">
    <w:name w:val="页眉 Char"/>
    <w:basedOn w:val="a0"/>
    <w:link w:val="a8"/>
    <w:uiPriority w:val="99"/>
    <w:semiHidden/>
    <w:rsid w:val="00ED64E4"/>
    <w:rPr>
      <w:kern w:val="2"/>
      <w:sz w:val="18"/>
      <w:szCs w:val="18"/>
    </w:rPr>
  </w:style>
  <w:style w:type="character" w:customStyle="1" w:styleId="Char2">
    <w:name w:val="页脚 Char"/>
    <w:basedOn w:val="a0"/>
    <w:link w:val="a7"/>
    <w:uiPriority w:val="99"/>
    <w:rsid w:val="00ED64E4"/>
    <w:rPr>
      <w:kern w:val="2"/>
      <w:sz w:val="18"/>
      <w:szCs w:val="18"/>
    </w:rPr>
  </w:style>
  <w:style w:type="character" w:customStyle="1" w:styleId="Char0">
    <w:name w:val="日期 Char"/>
    <w:basedOn w:val="a0"/>
    <w:link w:val="a5"/>
    <w:uiPriority w:val="99"/>
    <w:semiHidden/>
    <w:rsid w:val="00ED64E4"/>
    <w:rPr>
      <w:kern w:val="2"/>
      <w:sz w:val="21"/>
      <w:szCs w:val="21"/>
    </w:rPr>
  </w:style>
  <w:style w:type="character" w:customStyle="1" w:styleId="font11">
    <w:name w:val="font11"/>
    <w:basedOn w:val="a0"/>
    <w:qFormat/>
    <w:rsid w:val="00ED64E4"/>
    <w:rPr>
      <w:rFonts w:ascii="Arial" w:hAnsi="Arial" w:cs="Arial" w:hint="default"/>
      <w:b/>
      <w:color w:val="000000"/>
      <w:sz w:val="22"/>
      <w:szCs w:val="22"/>
      <w:u w:val="none"/>
    </w:rPr>
  </w:style>
  <w:style w:type="character" w:customStyle="1" w:styleId="font81">
    <w:name w:val="font81"/>
    <w:basedOn w:val="a0"/>
    <w:rsid w:val="00ED64E4"/>
    <w:rPr>
      <w:rFonts w:ascii="宋体" w:eastAsia="宋体" w:hAnsi="宋体" w:cs="宋体" w:hint="eastAsia"/>
      <w:b/>
      <w:color w:val="000000"/>
      <w:sz w:val="22"/>
      <w:szCs w:val="22"/>
      <w:u w:val="none"/>
    </w:rPr>
  </w:style>
  <w:style w:type="character" w:customStyle="1" w:styleId="font61">
    <w:name w:val="font61"/>
    <w:basedOn w:val="a0"/>
    <w:qFormat/>
    <w:rsid w:val="00ED64E4"/>
    <w:rPr>
      <w:rFonts w:ascii="宋体" w:eastAsia="宋体" w:hAnsi="宋体" w:cs="宋体" w:hint="eastAsia"/>
      <w:b/>
      <w:color w:val="000000"/>
      <w:sz w:val="24"/>
      <w:szCs w:val="24"/>
      <w:u w:val="none"/>
    </w:rPr>
  </w:style>
  <w:style w:type="character" w:customStyle="1" w:styleId="font91">
    <w:name w:val="font91"/>
    <w:basedOn w:val="a0"/>
    <w:qFormat/>
    <w:rsid w:val="00ED64E4"/>
    <w:rPr>
      <w:rFonts w:ascii="宋体" w:eastAsia="宋体" w:hAnsi="宋体" w:cs="宋体" w:hint="eastAsia"/>
      <w:color w:val="0000FF"/>
      <w:sz w:val="22"/>
      <w:szCs w:val="22"/>
      <w:u w:val="none"/>
    </w:rPr>
  </w:style>
  <w:style w:type="character" w:customStyle="1" w:styleId="font121">
    <w:name w:val="font121"/>
    <w:basedOn w:val="a0"/>
    <w:qFormat/>
    <w:rsid w:val="00ED64E4"/>
    <w:rPr>
      <w:rFonts w:ascii="宋体" w:eastAsia="宋体" w:hAnsi="宋体" w:cs="宋体" w:hint="eastAsia"/>
      <w:color w:val="000000"/>
      <w:sz w:val="22"/>
      <w:szCs w:val="22"/>
      <w:u w:val="none"/>
    </w:rPr>
  </w:style>
  <w:style w:type="character" w:customStyle="1" w:styleId="font101">
    <w:name w:val="font101"/>
    <w:basedOn w:val="a0"/>
    <w:rsid w:val="00ED64E4"/>
    <w:rPr>
      <w:rFonts w:ascii="Arial" w:hAnsi="Arial" w:cs="Arial" w:hint="default"/>
      <w:color w:val="000000"/>
      <w:sz w:val="22"/>
      <w:szCs w:val="22"/>
      <w:u w:val="none"/>
    </w:rPr>
  </w:style>
  <w:style w:type="character" w:customStyle="1" w:styleId="font71">
    <w:name w:val="font71"/>
    <w:basedOn w:val="a0"/>
    <w:rsid w:val="00ED64E4"/>
    <w:rPr>
      <w:rFonts w:ascii="宋体" w:eastAsia="宋体" w:hAnsi="宋体" w:cs="宋体" w:hint="eastAsia"/>
      <w:b/>
      <w:color w:val="000000"/>
      <w:sz w:val="22"/>
      <w:szCs w:val="22"/>
      <w:u w:val="none"/>
    </w:rPr>
  </w:style>
  <w:style w:type="character" w:customStyle="1" w:styleId="font41">
    <w:name w:val="font41"/>
    <w:basedOn w:val="a0"/>
    <w:qFormat/>
    <w:rsid w:val="00ED64E4"/>
    <w:rPr>
      <w:rFonts w:ascii="宋体" w:eastAsia="宋体" w:hAnsi="宋体" w:cs="宋体" w:hint="eastAsia"/>
      <w:b/>
      <w:color w:val="0000FF"/>
      <w:sz w:val="22"/>
      <w:szCs w:val="22"/>
      <w:u w:val="none"/>
    </w:rPr>
  </w:style>
  <w:style w:type="character" w:customStyle="1" w:styleId="font31">
    <w:name w:val="font31"/>
    <w:basedOn w:val="a0"/>
    <w:qFormat/>
    <w:rsid w:val="00ED64E4"/>
    <w:rPr>
      <w:rFonts w:ascii="Arial" w:hAnsi="Arial" w:cs="Arial" w:hint="default"/>
      <w:b/>
      <w:color w:val="000000"/>
      <w:sz w:val="22"/>
      <w:szCs w:val="22"/>
      <w:u w:val="none"/>
    </w:rPr>
  </w:style>
  <w:style w:type="character" w:customStyle="1" w:styleId="font51">
    <w:name w:val="font51"/>
    <w:basedOn w:val="a0"/>
    <w:rsid w:val="00ED64E4"/>
    <w:rPr>
      <w:rFonts w:ascii="宋体" w:eastAsia="宋体" w:hAnsi="宋体" w:cs="宋体" w:hint="eastAsia"/>
      <w:color w:val="000000"/>
      <w:sz w:val="22"/>
      <w:szCs w:val="22"/>
      <w:u w:val="none"/>
    </w:rPr>
  </w:style>
  <w:style w:type="character" w:customStyle="1" w:styleId="Char">
    <w:name w:val="纯文本 Char"/>
    <w:basedOn w:val="a0"/>
    <w:link w:val="a4"/>
    <w:qFormat/>
    <w:rsid w:val="00ED64E4"/>
    <w:rPr>
      <w:rFonts w:ascii="宋体" w:hAnsi="Courier New" w:cs="Courier New"/>
      <w:kern w:val="2"/>
      <w:sz w:val="21"/>
      <w:szCs w:val="21"/>
    </w:rPr>
  </w:style>
  <w:style w:type="character" w:customStyle="1" w:styleId="Char1">
    <w:name w:val="批注框文本 Char"/>
    <w:basedOn w:val="a0"/>
    <w:link w:val="a6"/>
    <w:uiPriority w:val="99"/>
    <w:semiHidden/>
    <w:rsid w:val="00ED64E4"/>
    <w:rPr>
      <w:rFonts w:eastAsia="仿宋_GB2312"/>
      <w:kern w:val="2"/>
      <w:sz w:val="18"/>
      <w:szCs w:val="18"/>
    </w:rPr>
  </w:style>
  <w:style w:type="paragraph" w:customStyle="1" w:styleId="10">
    <w:name w:val="列出段落1"/>
    <w:basedOn w:val="a"/>
    <w:qFormat/>
    <w:rsid w:val="009C768A"/>
    <w:pPr>
      <w:spacing w:beforeLines="50" w:line="240" w:lineRule="auto"/>
      <w:ind w:firstLine="420"/>
    </w:pPr>
    <w:rPr>
      <w:rFonts w:eastAsia="宋体"/>
      <w:sz w:val="21"/>
      <w:szCs w:val="24"/>
    </w:rPr>
  </w:style>
  <w:style w:type="paragraph" w:customStyle="1" w:styleId="Default">
    <w:name w:val="Default"/>
    <w:rsid w:val="00CD11BE"/>
    <w:pPr>
      <w:widowControl w:val="0"/>
      <w:autoSpaceDE w:val="0"/>
      <w:autoSpaceDN w:val="0"/>
      <w:adjustRightInd w:val="0"/>
    </w:pPr>
    <w:rPr>
      <w:rFonts w:ascii="FangSong" w:eastAsia="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1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E53D72-180A-4EEA-87F8-429DCAC0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1469</Words>
  <Characters>8375</Characters>
  <Application>Microsoft Office Word</Application>
  <DocSecurity>0</DocSecurity>
  <Lines>69</Lines>
  <Paragraphs>19</Paragraphs>
  <ScaleCrop>false</ScaleCrop>
  <Company>微软中国</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王伏玲</cp:lastModifiedBy>
  <cp:revision>2</cp:revision>
  <cp:lastPrinted>2019-05-11T07:55:00Z</cp:lastPrinted>
  <dcterms:created xsi:type="dcterms:W3CDTF">2019-09-19T03:00:00Z</dcterms:created>
  <dcterms:modified xsi:type="dcterms:W3CDTF">2019-09-19T03:00:00Z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